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7BE" w:rsidRPr="00696D60" w:rsidRDefault="00696D60">
      <w:pPr>
        <w:pStyle w:val="1"/>
        <w:spacing w:beforeAutospacing="0" w:after="1180" w:afterAutospacing="0"/>
        <w:ind w:left="-220" w:right="-220"/>
        <w:rPr>
          <w:rFonts w:ascii="Times New Roman" w:hAnsi="Times New Roman" w:hint="default"/>
          <w:color w:val="000000"/>
          <w:sz w:val="28"/>
          <w:szCs w:val="28"/>
          <w:shd w:val="clear" w:color="auto" w:fill="FFFFFF"/>
          <w:lang w:val="ru-RU"/>
        </w:rPr>
      </w:pPr>
      <w:r w:rsidRPr="00696D60">
        <w:rPr>
          <w:rFonts w:ascii="Times New Roman" w:hAnsi="Times New Roman" w:hint="default"/>
          <w:color w:val="000000"/>
          <w:sz w:val="28"/>
          <w:szCs w:val="28"/>
          <w:shd w:val="clear" w:color="auto" w:fill="FFFFFF"/>
          <w:lang w:val="ru-RU"/>
        </w:rPr>
        <w:t>Госпрограммы по</w:t>
      </w:r>
      <w:r>
        <w:rPr>
          <w:rFonts w:ascii="Times New Roman" w:hAnsi="Times New Roman" w:hint="default"/>
          <w:color w:val="000000"/>
          <w:sz w:val="28"/>
          <w:szCs w:val="28"/>
          <w:shd w:val="clear" w:color="auto" w:fill="FFFFFF"/>
          <w:lang w:val="ru-RU"/>
        </w:rPr>
        <w:t xml:space="preserve">  под</w:t>
      </w:r>
      <w:r w:rsidRPr="00696D60">
        <w:rPr>
          <w:rFonts w:ascii="Times New Roman" w:hAnsi="Times New Roman" w:hint="default"/>
          <w:color w:val="000000"/>
          <w:sz w:val="28"/>
          <w:szCs w:val="28"/>
          <w:shd w:val="clear" w:color="auto" w:fill="FFFFFF"/>
          <w:lang w:val="ru-RU"/>
        </w:rPr>
        <w:t>ддержк</w:t>
      </w:r>
      <w:r>
        <w:rPr>
          <w:rFonts w:ascii="Times New Roman" w:hAnsi="Times New Roman" w:hint="default"/>
          <w:color w:val="000000"/>
          <w:sz w:val="28"/>
          <w:szCs w:val="28"/>
          <w:shd w:val="clear" w:color="auto" w:fill="FFFFFF"/>
          <w:lang w:val="ru-RU"/>
        </w:rPr>
        <w:t xml:space="preserve">е </w:t>
      </w:r>
      <w:r w:rsidRPr="00696D60">
        <w:rPr>
          <w:rFonts w:ascii="Times New Roman" w:hAnsi="Times New Roman" w:hint="default"/>
          <w:color w:val="000000"/>
          <w:sz w:val="28"/>
          <w:szCs w:val="28"/>
          <w:shd w:val="clear" w:color="auto" w:fill="FFFFFF"/>
          <w:lang w:val="ru-RU"/>
        </w:rPr>
        <w:t xml:space="preserve"> малого бизнеса — 2022</w:t>
      </w:r>
    </w:p>
    <w:p w:rsidR="003D4A79" w:rsidRPr="00276D9E" w:rsidRDefault="00696D60">
      <w:pPr>
        <w:pStyle w:val="1"/>
        <w:spacing w:beforeAutospacing="0" w:after="1180" w:afterAutospacing="0"/>
        <w:ind w:left="-220" w:right="-220"/>
        <w:rPr>
          <w:rFonts w:ascii="Times New Roman" w:eastAsia="Arial" w:hAnsi="Times New Roman" w:hint="default"/>
          <w:b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hint="default"/>
          <w:color w:val="000000"/>
          <w:sz w:val="28"/>
          <w:szCs w:val="28"/>
          <w:shd w:val="clear" w:color="auto" w:fill="FFFFFF"/>
          <w:lang w:val="ru-RU"/>
        </w:rPr>
        <w:t xml:space="preserve">  </w:t>
      </w:r>
      <w:r w:rsidRPr="00276D9E">
        <w:rPr>
          <w:rFonts w:ascii="Times New Roman" w:eastAsia="Arial" w:hAnsi="Times New Roman" w:hint="default"/>
          <w:b w:val="0"/>
          <w:color w:val="000000"/>
          <w:sz w:val="28"/>
          <w:szCs w:val="28"/>
          <w:shd w:val="clear" w:color="auto" w:fill="FFFFFF"/>
          <w:lang w:val="ru-RU"/>
        </w:rPr>
        <w:t>В</w:t>
      </w:r>
      <w:r w:rsidRPr="00276D9E">
        <w:rPr>
          <w:rFonts w:ascii="Times New Roman" w:eastAsia="Arial" w:hAnsi="Times New Roman" w:hint="default"/>
          <w:b w:val="0"/>
          <w:color w:val="000000"/>
          <w:sz w:val="28"/>
          <w:szCs w:val="28"/>
          <w:shd w:val="clear" w:color="auto" w:fill="FFFFFF"/>
        </w:rPr>
        <w:t> </w:t>
      </w:r>
      <w:r w:rsidRPr="00276D9E">
        <w:rPr>
          <w:rFonts w:ascii="Times New Roman" w:eastAsia="Arial" w:hAnsi="Times New Roman" w:hint="default"/>
          <w:b w:val="0"/>
          <w:color w:val="000000"/>
          <w:sz w:val="28"/>
          <w:szCs w:val="28"/>
          <w:shd w:val="clear" w:color="auto" w:fill="FFFFFF"/>
          <w:lang w:val="ru-RU"/>
        </w:rPr>
        <w:t>этом году государство планирует запустить цифровую платформу МСП, с</w:t>
      </w:r>
      <w:r w:rsidRPr="00276D9E">
        <w:rPr>
          <w:rFonts w:ascii="Times New Roman" w:eastAsia="Arial" w:hAnsi="Times New Roman" w:hint="default"/>
          <w:b w:val="0"/>
          <w:color w:val="000000"/>
          <w:sz w:val="28"/>
          <w:szCs w:val="28"/>
          <w:shd w:val="clear" w:color="auto" w:fill="FFFFFF"/>
        </w:rPr>
        <w:t> </w:t>
      </w:r>
      <w:r w:rsidRPr="00276D9E">
        <w:rPr>
          <w:rFonts w:ascii="Times New Roman" w:eastAsia="Arial" w:hAnsi="Times New Roman" w:hint="default"/>
          <w:b w:val="0"/>
          <w:color w:val="000000"/>
          <w:sz w:val="28"/>
          <w:szCs w:val="28"/>
          <w:shd w:val="clear" w:color="auto" w:fill="FFFFFF"/>
          <w:lang w:val="ru-RU"/>
        </w:rPr>
        <w:t>помощью которой предприниматели смогут выбирать и</w:t>
      </w:r>
      <w:r w:rsidRPr="00276D9E">
        <w:rPr>
          <w:rFonts w:ascii="Times New Roman" w:eastAsia="Arial" w:hAnsi="Times New Roman" w:hint="default"/>
          <w:b w:val="0"/>
          <w:color w:val="000000"/>
          <w:sz w:val="28"/>
          <w:szCs w:val="28"/>
          <w:shd w:val="clear" w:color="auto" w:fill="FFFFFF"/>
        </w:rPr>
        <w:t> </w:t>
      </w:r>
      <w:r w:rsidRPr="00276D9E">
        <w:rPr>
          <w:rFonts w:ascii="Times New Roman" w:eastAsia="Arial" w:hAnsi="Times New Roman" w:hint="default"/>
          <w:b w:val="0"/>
          <w:color w:val="000000"/>
          <w:sz w:val="28"/>
          <w:szCs w:val="28"/>
          <w:shd w:val="clear" w:color="auto" w:fill="FFFFFF"/>
          <w:lang w:val="ru-RU"/>
        </w:rPr>
        <w:t>получать необходимые меры поддержки дистанционно. Новые предложения подготовили для</w:t>
      </w:r>
      <w:r w:rsidRPr="00276D9E">
        <w:rPr>
          <w:rFonts w:ascii="Times New Roman" w:eastAsia="Arial" w:hAnsi="Times New Roman" w:hint="default"/>
          <w:b w:val="0"/>
          <w:color w:val="000000"/>
          <w:sz w:val="28"/>
          <w:szCs w:val="28"/>
          <w:shd w:val="clear" w:color="auto" w:fill="FFFFFF"/>
        </w:rPr>
        <w:t> </w:t>
      </w:r>
      <w:r w:rsidRPr="00276D9E">
        <w:rPr>
          <w:rFonts w:ascii="Times New Roman" w:eastAsia="Arial" w:hAnsi="Times New Roman" w:hint="default"/>
          <w:b w:val="0"/>
          <w:color w:val="000000"/>
          <w:sz w:val="28"/>
          <w:szCs w:val="28"/>
          <w:shd w:val="clear" w:color="auto" w:fill="FFFFFF"/>
          <w:lang w:val="ru-RU"/>
        </w:rPr>
        <w:t>туристических проектов, агробизнесов, участников международных выставок</w:t>
      </w:r>
    </w:p>
    <w:p w:rsidR="005D37BE" w:rsidRPr="00276D9E" w:rsidRDefault="00696D60">
      <w:pPr>
        <w:pStyle w:val="1"/>
        <w:spacing w:beforeAutospacing="0" w:after="1180" w:afterAutospacing="0"/>
        <w:ind w:left="-220" w:right="-220"/>
        <w:rPr>
          <w:rFonts w:ascii="Times New Roman" w:hAnsi="Times New Roman" w:hint="default"/>
          <w:b w:val="0"/>
          <w:sz w:val="28"/>
          <w:szCs w:val="28"/>
          <w:lang w:val="ru-RU"/>
        </w:rPr>
      </w:pPr>
      <w:r w:rsidRPr="00276D9E">
        <w:rPr>
          <w:rFonts w:ascii="Times New Roman" w:eastAsia="Arial" w:hAnsi="Times New Roman" w:hint="default"/>
          <w:b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hyperlink r:id="rId5" w:history="1">
        <w:r w:rsidRPr="00276D9E">
          <w:rPr>
            <w:rStyle w:val="a4"/>
            <w:rFonts w:ascii="Times New Roman" w:hAnsi="Times New Roman" w:hint="default"/>
            <w:b w:val="0"/>
            <w:color w:val="auto"/>
            <w:sz w:val="28"/>
            <w:szCs w:val="28"/>
            <w:u w:val="none"/>
            <w:lang w:val="ru-RU"/>
          </w:rPr>
          <w:t>Какие срочные решения по поддержке бизнеса приняты в марте 2022 года</w:t>
        </w:r>
      </w:hyperlink>
      <w:r w:rsidRPr="00276D9E">
        <w:rPr>
          <w:rFonts w:ascii="Times New Roman" w:hAnsi="Times New Roman" w:hint="default"/>
          <w:b w:val="0"/>
          <w:sz w:val="28"/>
          <w:szCs w:val="28"/>
          <w:lang w:val="ru-RU"/>
        </w:rPr>
        <w:t xml:space="preserve"> На</w:t>
      </w:r>
      <w:r w:rsidRPr="00276D9E">
        <w:rPr>
          <w:rFonts w:ascii="Times New Roman" w:hAnsi="Times New Roman" w:hint="default"/>
          <w:b w:val="0"/>
          <w:sz w:val="28"/>
          <w:szCs w:val="28"/>
        </w:rPr>
        <w:t> </w:t>
      </w:r>
      <w:r w:rsidRPr="00276D9E">
        <w:rPr>
          <w:rFonts w:ascii="Times New Roman" w:hAnsi="Times New Roman" w:hint="default"/>
          <w:b w:val="0"/>
          <w:sz w:val="28"/>
          <w:szCs w:val="28"/>
          <w:lang w:val="ru-RU"/>
        </w:rPr>
        <w:t>сегодняшний день государство предлагает широкий спектр мер поддержки как для</w:t>
      </w:r>
      <w:r w:rsidRPr="00276D9E">
        <w:rPr>
          <w:rFonts w:ascii="Times New Roman" w:hAnsi="Times New Roman" w:hint="default"/>
          <w:b w:val="0"/>
          <w:sz w:val="28"/>
          <w:szCs w:val="28"/>
        </w:rPr>
        <w:t> </w:t>
      </w:r>
      <w:r w:rsidRPr="00276D9E">
        <w:rPr>
          <w:rFonts w:ascii="Times New Roman" w:hAnsi="Times New Roman" w:hint="default"/>
          <w:b w:val="0"/>
          <w:sz w:val="28"/>
          <w:szCs w:val="28"/>
          <w:lang w:val="ru-RU"/>
        </w:rPr>
        <w:t>начинающих предпринимателей, так и</w:t>
      </w:r>
      <w:r w:rsidRPr="00276D9E">
        <w:rPr>
          <w:rFonts w:ascii="Times New Roman" w:hAnsi="Times New Roman" w:hint="default"/>
          <w:b w:val="0"/>
          <w:sz w:val="28"/>
          <w:szCs w:val="28"/>
        </w:rPr>
        <w:t> </w:t>
      </w:r>
      <w:r w:rsidRPr="00276D9E">
        <w:rPr>
          <w:rFonts w:ascii="Times New Roman" w:hAnsi="Times New Roman" w:hint="default"/>
          <w:b w:val="0"/>
          <w:sz w:val="28"/>
          <w:szCs w:val="28"/>
          <w:lang w:val="ru-RU"/>
        </w:rPr>
        <w:t>для</w:t>
      </w:r>
      <w:r w:rsidRPr="00276D9E">
        <w:rPr>
          <w:rFonts w:ascii="Times New Roman" w:hAnsi="Times New Roman" w:hint="default"/>
          <w:b w:val="0"/>
          <w:sz w:val="28"/>
          <w:szCs w:val="28"/>
        </w:rPr>
        <w:t> </w:t>
      </w:r>
      <w:r w:rsidRPr="00276D9E">
        <w:rPr>
          <w:rFonts w:ascii="Times New Roman" w:hAnsi="Times New Roman" w:hint="default"/>
          <w:b w:val="0"/>
          <w:sz w:val="28"/>
          <w:szCs w:val="28"/>
          <w:lang w:val="ru-RU"/>
        </w:rPr>
        <w:t xml:space="preserve">уже работающих бизнесов. </w:t>
      </w:r>
    </w:p>
    <w:p w:rsidR="005D37BE" w:rsidRPr="00276D9E" w:rsidRDefault="00276D9E">
      <w:pPr>
        <w:pStyle w:val="1"/>
        <w:spacing w:beforeAutospacing="0" w:after="1180" w:afterAutospacing="0"/>
        <w:ind w:left="-220" w:right="-220"/>
        <w:rPr>
          <w:rFonts w:ascii="Times New Roman" w:hAnsi="Times New Roman" w:hint="default"/>
          <w:b w:val="0"/>
          <w:sz w:val="28"/>
          <w:szCs w:val="28"/>
          <w:lang w:val="ru-RU"/>
        </w:rPr>
      </w:pPr>
      <w:hyperlink r:id="rId6" w:anchor="1" w:history="1">
        <w:r w:rsidR="00696D60" w:rsidRPr="00276D9E">
          <w:rPr>
            <w:rStyle w:val="a4"/>
            <w:rFonts w:ascii="Times New Roman" w:hAnsi="Times New Roman" w:hint="default"/>
            <w:b w:val="0"/>
            <w:color w:val="auto"/>
            <w:sz w:val="28"/>
            <w:szCs w:val="28"/>
            <w:u w:val="none"/>
            <w:lang w:val="ru-RU"/>
          </w:rPr>
          <w:t>Создание экосистемы поддержки бизнеса</w:t>
        </w:r>
      </w:hyperlink>
      <w:r w:rsidR="00696D60" w:rsidRPr="00276D9E">
        <w:rPr>
          <w:rFonts w:ascii="Times New Roman" w:hAnsi="Times New Roman" w:hint="default"/>
          <w:b w:val="0"/>
          <w:sz w:val="28"/>
          <w:szCs w:val="28"/>
          <w:lang w:val="ru-RU"/>
        </w:rPr>
        <w:t xml:space="preserve"> </w:t>
      </w:r>
      <w:hyperlink r:id="rId7" w:anchor="2" w:history="1">
        <w:r w:rsidR="00696D60" w:rsidRPr="00276D9E">
          <w:rPr>
            <w:rStyle w:val="a4"/>
            <w:rFonts w:ascii="Times New Roman" w:hAnsi="Times New Roman" w:hint="default"/>
            <w:b w:val="0"/>
            <w:color w:val="auto"/>
            <w:sz w:val="28"/>
            <w:szCs w:val="28"/>
            <w:u w:val="none"/>
            <w:lang w:val="ru-RU"/>
          </w:rPr>
          <w:t>Новое в господдержке в 2022 году</w:t>
        </w:r>
      </w:hyperlink>
      <w:hyperlink r:id="rId8" w:anchor="3" w:history="1">
        <w:r w:rsidR="00696D60" w:rsidRPr="00276D9E">
          <w:rPr>
            <w:rStyle w:val="a4"/>
            <w:rFonts w:ascii="Times New Roman" w:hAnsi="Times New Roman" w:hint="default"/>
            <w:b w:val="0"/>
            <w:color w:val="auto"/>
            <w:sz w:val="28"/>
            <w:szCs w:val="28"/>
            <w:u w:val="none"/>
            <w:lang w:val="ru-RU"/>
          </w:rPr>
          <w:t>Субсидии от центра занятости</w:t>
        </w:r>
      </w:hyperlink>
      <w:r w:rsidR="00696D60" w:rsidRPr="00276D9E">
        <w:rPr>
          <w:rFonts w:ascii="Times New Roman" w:hAnsi="Times New Roman" w:hint="default"/>
          <w:b w:val="0"/>
          <w:sz w:val="28"/>
          <w:szCs w:val="28"/>
          <w:lang w:val="ru-RU"/>
        </w:rPr>
        <w:t xml:space="preserve">, </w:t>
      </w:r>
      <w:hyperlink r:id="rId9" w:anchor="4" w:history="1">
        <w:r w:rsidR="00696D60" w:rsidRPr="00276D9E">
          <w:rPr>
            <w:rStyle w:val="a4"/>
            <w:rFonts w:ascii="Times New Roman" w:hAnsi="Times New Roman" w:hint="default"/>
            <w:b w:val="0"/>
            <w:color w:val="auto"/>
            <w:sz w:val="28"/>
            <w:szCs w:val="28"/>
            <w:u w:val="none"/>
            <w:lang w:val="ru-RU"/>
          </w:rPr>
          <w:t>Грантовая поддержка</w:t>
        </w:r>
      </w:hyperlink>
      <w:r w:rsidR="00696D60" w:rsidRPr="00276D9E">
        <w:rPr>
          <w:rFonts w:ascii="Times New Roman" w:hAnsi="Times New Roman" w:hint="default"/>
          <w:b w:val="0"/>
          <w:sz w:val="28"/>
          <w:szCs w:val="28"/>
          <w:lang w:val="ru-RU"/>
        </w:rPr>
        <w:t xml:space="preserve">, </w:t>
      </w:r>
      <w:hyperlink r:id="rId10" w:anchor="6" w:history="1">
        <w:r w:rsidR="00696D60" w:rsidRPr="00276D9E">
          <w:rPr>
            <w:rStyle w:val="a4"/>
            <w:rFonts w:ascii="Times New Roman" w:hAnsi="Times New Roman" w:hint="default"/>
            <w:b w:val="0"/>
            <w:color w:val="auto"/>
            <w:sz w:val="28"/>
            <w:szCs w:val="28"/>
            <w:u w:val="none"/>
            <w:lang w:val="ru-RU"/>
          </w:rPr>
          <w:t>Федеральные программы поддержки бизнеса</w:t>
        </w:r>
      </w:hyperlink>
      <w:r w:rsidR="00696D60" w:rsidRPr="00276D9E">
        <w:rPr>
          <w:rFonts w:ascii="Times New Roman" w:hAnsi="Times New Roman" w:hint="default"/>
          <w:b w:val="0"/>
          <w:sz w:val="28"/>
          <w:szCs w:val="28"/>
          <w:lang w:val="ru-RU"/>
        </w:rPr>
        <w:t xml:space="preserve">, </w:t>
      </w:r>
      <w:hyperlink r:id="rId11" w:anchor="7" w:history="1">
        <w:r w:rsidR="00696D60" w:rsidRPr="00276D9E">
          <w:rPr>
            <w:rStyle w:val="a4"/>
            <w:rFonts w:ascii="Times New Roman" w:hAnsi="Times New Roman" w:hint="default"/>
            <w:b w:val="0"/>
            <w:color w:val="auto"/>
            <w:sz w:val="28"/>
            <w:szCs w:val="28"/>
            <w:u w:val="none"/>
            <w:lang w:val="ru-RU"/>
          </w:rPr>
          <w:t>Региональные программы поддержки</w:t>
        </w:r>
      </w:hyperlink>
      <w:r w:rsidR="00696D60" w:rsidRPr="00276D9E">
        <w:rPr>
          <w:rFonts w:ascii="Times New Roman" w:hAnsi="Times New Roman" w:hint="default"/>
          <w:b w:val="0"/>
          <w:sz w:val="28"/>
          <w:szCs w:val="28"/>
          <w:lang w:val="ru-RU"/>
        </w:rPr>
        <w:t xml:space="preserve">, </w:t>
      </w:r>
      <w:hyperlink r:id="rId12" w:anchor="8" w:history="1">
        <w:r w:rsidR="00696D60" w:rsidRPr="00276D9E">
          <w:rPr>
            <w:rStyle w:val="a4"/>
            <w:rFonts w:ascii="Times New Roman" w:hAnsi="Times New Roman" w:hint="default"/>
            <w:b w:val="0"/>
            <w:color w:val="auto"/>
            <w:sz w:val="28"/>
            <w:szCs w:val="28"/>
            <w:u w:val="none"/>
            <w:lang w:val="ru-RU"/>
          </w:rPr>
          <w:t>Субсидии на возмещение процентов по кредиту</w:t>
        </w:r>
      </w:hyperlink>
      <w:r w:rsidR="00696D60" w:rsidRPr="00276D9E">
        <w:rPr>
          <w:rFonts w:ascii="Times New Roman" w:hAnsi="Times New Roman" w:hint="default"/>
          <w:b w:val="0"/>
          <w:sz w:val="28"/>
          <w:szCs w:val="28"/>
          <w:lang w:val="ru-RU"/>
        </w:rPr>
        <w:t xml:space="preserve"> </w:t>
      </w:r>
      <w:hyperlink r:id="rId13" w:anchor="9" w:history="1">
        <w:r w:rsidR="00696D60" w:rsidRPr="00276D9E">
          <w:rPr>
            <w:rStyle w:val="a4"/>
            <w:rFonts w:ascii="Times New Roman" w:hAnsi="Times New Roman" w:hint="default"/>
            <w:b w:val="0"/>
            <w:color w:val="auto"/>
            <w:sz w:val="28"/>
            <w:szCs w:val="28"/>
            <w:u w:val="none"/>
            <w:lang w:val="ru-RU"/>
          </w:rPr>
          <w:t>Поддержка самозанятых в 2022 году</w:t>
        </w:r>
      </w:hyperlink>
      <w:r w:rsidR="00696D60" w:rsidRPr="00276D9E">
        <w:rPr>
          <w:rFonts w:ascii="Times New Roman" w:hAnsi="Times New Roman" w:hint="default"/>
          <w:b w:val="0"/>
          <w:sz w:val="28"/>
          <w:szCs w:val="28"/>
          <w:lang w:val="ru-RU"/>
        </w:rPr>
        <w:t xml:space="preserve">Создание экосистемы поддержки бизнеса  </w:t>
      </w:r>
      <w:hyperlink r:id="rId14" w:tgtFrame="https://kontur.ru/articles/_blank" w:history="1">
        <w:r w:rsidR="00696D60" w:rsidRPr="00276D9E">
          <w:rPr>
            <w:rStyle w:val="a4"/>
            <w:rFonts w:ascii="Times New Roman" w:hAnsi="Times New Roman" w:hint="default"/>
            <w:b w:val="0"/>
            <w:color w:val="015CCB"/>
            <w:sz w:val="28"/>
            <w:szCs w:val="28"/>
            <w:u w:val="none"/>
            <w:lang w:val="ru-RU"/>
          </w:rPr>
          <w:t>Постановление Правительства РФ от 21.12.2021 №2371</w:t>
        </w:r>
      </w:hyperlink>
      <w:r w:rsidR="00696D60" w:rsidRPr="00276D9E">
        <w:rPr>
          <w:rFonts w:ascii="Times New Roman" w:hAnsi="Times New Roman" w:hint="default"/>
          <w:b w:val="0"/>
          <w:sz w:val="28"/>
          <w:szCs w:val="28"/>
        </w:rPr>
        <w:t> </w:t>
      </w:r>
      <w:r w:rsidR="00696D60" w:rsidRPr="00276D9E">
        <w:rPr>
          <w:rFonts w:ascii="Times New Roman" w:hAnsi="Times New Roman" w:hint="default"/>
          <w:b w:val="0"/>
          <w:sz w:val="28"/>
          <w:szCs w:val="28"/>
          <w:lang w:val="ru-RU"/>
        </w:rPr>
        <w:t>утвердило сроки запуска эксперимента по</w:t>
      </w:r>
      <w:r w:rsidR="00696D60" w:rsidRPr="00276D9E">
        <w:rPr>
          <w:rFonts w:ascii="Times New Roman" w:hAnsi="Times New Roman" w:hint="default"/>
          <w:b w:val="0"/>
          <w:sz w:val="28"/>
          <w:szCs w:val="28"/>
        </w:rPr>
        <w:t> </w:t>
      </w:r>
      <w:r w:rsidR="00696D60" w:rsidRPr="00276D9E">
        <w:rPr>
          <w:rFonts w:ascii="Times New Roman" w:hAnsi="Times New Roman" w:hint="default"/>
          <w:b w:val="0"/>
          <w:sz w:val="28"/>
          <w:szCs w:val="28"/>
          <w:lang w:val="ru-RU"/>
        </w:rPr>
        <w:t>оказанию поддержки на</w:t>
      </w:r>
      <w:r w:rsidR="00696D60" w:rsidRPr="00276D9E">
        <w:rPr>
          <w:rFonts w:ascii="Times New Roman" w:hAnsi="Times New Roman" w:hint="default"/>
          <w:b w:val="0"/>
          <w:sz w:val="28"/>
          <w:szCs w:val="28"/>
        </w:rPr>
        <w:t> </w:t>
      </w:r>
      <w:r w:rsidR="00696D60" w:rsidRPr="00276D9E">
        <w:rPr>
          <w:rFonts w:ascii="Times New Roman" w:hAnsi="Times New Roman" w:hint="default"/>
          <w:b w:val="0"/>
          <w:sz w:val="28"/>
          <w:szCs w:val="28"/>
          <w:lang w:val="ru-RU"/>
        </w:rPr>
        <w:t>базе цифровой платформы МСП. Он стартует с</w:t>
      </w:r>
      <w:r w:rsidR="00696D60" w:rsidRPr="00276D9E">
        <w:rPr>
          <w:rFonts w:ascii="Times New Roman" w:hAnsi="Times New Roman" w:hint="default"/>
          <w:b w:val="0"/>
          <w:sz w:val="28"/>
          <w:szCs w:val="28"/>
        </w:rPr>
        <w:t> </w:t>
      </w:r>
      <w:r w:rsidR="00696D60" w:rsidRPr="00276D9E">
        <w:rPr>
          <w:rFonts w:ascii="Times New Roman" w:hAnsi="Times New Roman" w:hint="default"/>
          <w:b w:val="0"/>
          <w:sz w:val="28"/>
          <w:szCs w:val="28"/>
          <w:lang w:val="ru-RU"/>
        </w:rPr>
        <w:t>1</w:t>
      </w:r>
      <w:r w:rsidR="00696D60" w:rsidRPr="00276D9E">
        <w:rPr>
          <w:rFonts w:ascii="Times New Roman" w:hAnsi="Times New Roman" w:hint="default"/>
          <w:b w:val="0"/>
          <w:sz w:val="28"/>
          <w:szCs w:val="28"/>
        </w:rPr>
        <w:t> </w:t>
      </w:r>
      <w:r w:rsidR="00696D60" w:rsidRPr="00276D9E">
        <w:rPr>
          <w:rFonts w:ascii="Times New Roman" w:hAnsi="Times New Roman" w:hint="default"/>
          <w:b w:val="0"/>
          <w:sz w:val="28"/>
          <w:szCs w:val="28"/>
          <w:lang w:val="ru-RU"/>
        </w:rPr>
        <w:t>февраля 2022 года до</w:t>
      </w:r>
      <w:r w:rsidR="00696D60" w:rsidRPr="00276D9E">
        <w:rPr>
          <w:rFonts w:ascii="Times New Roman" w:hAnsi="Times New Roman" w:hint="default"/>
          <w:b w:val="0"/>
          <w:sz w:val="28"/>
          <w:szCs w:val="28"/>
        </w:rPr>
        <w:t> </w:t>
      </w:r>
      <w:r w:rsidR="00696D60" w:rsidRPr="00276D9E">
        <w:rPr>
          <w:rFonts w:ascii="Times New Roman" w:hAnsi="Times New Roman" w:hint="default"/>
          <w:b w:val="0"/>
          <w:sz w:val="28"/>
          <w:szCs w:val="28"/>
          <w:lang w:val="ru-RU"/>
        </w:rPr>
        <w:t>1</w:t>
      </w:r>
      <w:r w:rsidR="00696D60" w:rsidRPr="00276D9E">
        <w:rPr>
          <w:rFonts w:ascii="Times New Roman" w:hAnsi="Times New Roman" w:hint="default"/>
          <w:b w:val="0"/>
          <w:sz w:val="28"/>
          <w:szCs w:val="28"/>
        </w:rPr>
        <w:t> </w:t>
      </w:r>
      <w:r w:rsidR="00696D60" w:rsidRPr="00276D9E">
        <w:rPr>
          <w:rFonts w:ascii="Times New Roman" w:hAnsi="Times New Roman" w:hint="default"/>
          <w:b w:val="0"/>
          <w:sz w:val="28"/>
          <w:szCs w:val="28"/>
          <w:lang w:val="ru-RU"/>
        </w:rPr>
        <w:t>февраля 2025 года. Поддержка затронет: малый и</w:t>
      </w:r>
      <w:r w:rsidR="00696D60" w:rsidRPr="00276D9E">
        <w:rPr>
          <w:rFonts w:ascii="Times New Roman" w:hAnsi="Times New Roman" w:hint="default"/>
          <w:b w:val="0"/>
          <w:sz w:val="28"/>
          <w:szCs w:val="28"/>
        </w:rPr>
        <w:t> </w:t>
      </w:r>
      <w:r w:rsidR="00696D60" w:rsidRPr="00276D9E">
        <w:rPr>
          <w:rFonts w:ascii="Times New Roman" w:hAnsi="Times New Roman" w:hint="default"/>
          <w:b w:val="0"/>
          <w:sz w:val="28"/>
          <w:szCs w:val="28"/>
          <w:lang w:val="ru-RU"/>
        </w:rPr>
        <w:t>средний бизнес; самозанятых;</w:t>
      </w:r>
      <w:r w:rsidR="003D4A79" w:rsidRPr="00276D9E">
        <w:rPr>
          <w:rFonts w:ascii="Times New Roman" w:hAnsi="Times New Roman" w:hint="default"/>
          <w:b w:val="0"/>
          <w:sz w:val="28"/>
          <w:szCs w:val="28"/>
          <w:lang w:val="ru-RU"/>
        </w:rPr>
        <w:t xml:space="preserve"> </w:t>
      </w:r>
      <w:r w:rsidR="00696D60" w:rsidRPr="00276D9E">
        <w:rPr>
          <w:rFonts w:ascii="Times New Roman" w:hAnsi="Times New Roman" w:hint="default"/>
          <w:b w:val="0"/>
          <w:sz w:val="28"/>
          <w:szCs w:val="28"/>
          <w:lang w:val="ru-RU"/>
        </w:rPr>
        <w:t>граждан, которые только собираются начать свое дело. Предполагается, что</w:t>
      </w:r>
      <w:r w:rsidR="00696D60" w:rsidRPr="00276D9E">
        <w:rPr>
          <w:rFonts w:ascii="Times New Roman" w:hAnsi="Times New Roman" w:hint="default"/>
          <w:b w:val="0"/>
          <w:sz w:val="28"/>
          <w:szCs w:val="28"/>
        </w:rPr>
        <w:t> </w:t>
      </w:r>
      <w:r w:rsidR="00696D60" w:rsidRPr="00276D9E">
        <w:rPr>
          <w:rFonts w:ascii="Times New Roman" w:hAnsi="Times New Roman" w:hint="default"/>
          <w:b w:val="0"/>
          <w:sz w:val="28"/>
          <w:szCs w:val="28"/>
          <w:lang w:val="ru-RU"/>
        </w:rPr>
        <w:t>новая система максимально упростит открытие, ведение и</w:t>
      </w:r>
      <w:r w:rsidR="00696D60" w:rsidRPr="00276D9E">
        <w:rPr>
          <w:rFonts w:ascii="Times New Roman" w:hAnsi="Times New Roman" w:hint="default"/>
          <w:b w:val="0"/>
          <w:sz w:val="28"/>
          <w:szCs w:val="28"/>
        </w:rPr>
        <w:t> </w:t>
      </w:r>
      <w:r w:rsidR="00696D60" w:rsidRPr="00276D9E">
        <w:rPr>
          <w:rFonts w:ascii="Times New Roman" w:hAnsi="Times New Roman" w:hint="default"/>
          <w:b w:val="0"/>
          <w:sz w:val="28"/>
          <w:szCs w:val="28"/>
          <w:lang w:val="ru-RU"/>
        </w:rPr>
        <w:t>развитие бизнеса. К</w:t>
      </w:r>
      <w:r w:rsidR="00696D60" w:rsidRPr="00276D9E">
        <w:rPr>
          <w:rFonts w:ascii="Times New Roman" w:hAnsi="Times New Roman" w:hint="default"/>
          <w:b w:val="0"/>
          <w:sz w:val="28"/>
          <w:szCs w:val="28"/>
        </w:rPr>
        <w:t> </w:t>
      </w:r>
      <w:r w:rsidR="00696D60" w:rsidRPr="00276D9E">
        <w:rPr>
          <w:rFonts w:ascii="Times New Roman" w:hAnsi="Times New Roman" w:hint="default"/>
          <w:b w:val="0"/>
          <w:sz w:val="28"/>
          <w:szCs w:val="28"/>
          <w:lang w:val="ru-RU"/>
        </w:rPr>
        <w:t>ней подключатся федеральные министерства и</w:t>
      </w:r>
      <w:r w:rsidR="00696D60" w:rsidRPr="00276D9E">
        <w:rPr>
          <w:rFonts w:ascii="Times New Roman" w:hAnsi="Times New Roman" w:hint="default"/>
          <w:b w:val="0"/>
          <w:sz w:val="28"/>
          <w:szCs w:val="28"/>
        </w:rPr>
        <w:t> </w:t>
      </w:r>
      <w:r w:rsidR="00696D60" w:rsidRPr="00276D9E">
        <w:rPr>
          <w:rFonts w:ascii="Times New Roman" w:hAnsi="Times New Roman" w:hint="default"/>
          <w:b w:val="0"/>
          <w:sz w:val="28"/>
          <w:szCs w:val="28"/>
          <w:lang w:val="ru-RU"/>
        </w:rPr>
        <w:t>ведомства, институты развития, банки и</w:t>
      </w:r>
      <w:r w:rsidR="00696D60" w:rsidRPr="00276D9E">
        <w:rPr>
          <w:rFonts w:ascii="Times New Roman" w:hAnsi="Times New Roman" w:hint="default"/>
          <w:b w:val="0"/>
          <w:sz w:val="28"/>
          <w:szCs w:val="28"/>
        </w:rPr>
        <w:t> </w:t>
      </w:r>
      <w:r w:rsidR="00696D60" w:rsidRPr="00276D9E">
        <w:rPr>
          <w:rFonts w:ascii="Times New Roman" w:hAnsi="Times New Roman" w:hint="default"/>
          <w:b w:val="0"/>
          <w:sz w:val="28"/>
          <w:szCs w:val="28"/>
          <w:lang w:val="ru-RU"/>
        </w:rPr>
        <w:t>страховые организации. Все они будут обмениваться нужной информацией через</w:t>
      </w:r>
      <w:r w:rsidR="00696D60" w:rsidRPr="00276D9E">
        <w:rPr>
          <w:rFonts w:ascii="Times New Roman" w:hAnsi="Times New Roman" w:hint="default"/>
          <w:b w:val="0"/>
          <w:sz w:val="28"/>
          <w:szCs w:val="28"/>
        </w:rPr>
        <w:t> </w:t>
      </w:r>
      <w:r w:rsidR="00696D60" w:rsidRPr="00276D9E">
        <w:rPr>
          <w:rFonts w:ascii="Times New Roman" w:hAnsi="Times New Roman" w:hint="default"/>
          <w:b w:val="0"/>
          <w:sz w:val="28"/>
          <w:szCs w:val="28"/>
          <w:lang w:val="ru-RU"/>
        </w:rPr>
        <w:t>систему межведомственного электронного взаимодействия.  Цель новшества</w:t>
      </w:r>
      <w:r w:rsidR="00696D60" w:rsidRPr="00276D9E">
        <w:rPr>
          <w:rFonts w:ascii="Times New Roman" w:hAnsi="Times New Roman" w:hint="default"/>
          <w:b w:val="0"/>
          <w:sz w:val="28"/>
          <w:szCs w:val="28"/>
        </w:rPr>
        <w:t> </w:t>
      </w:r>
      <w:r w:rsidR="00696D60" w:rsidRPr="00276D9E">
        <w:rPr>
          <w:rFonts w:ascii="Times New Roman" w:hAnsi="Times New Roman" w:hint="default"/>
          <w:b w:val="0"/>
          <w:sz w:val="28"/>
          <w:szCs w:val="28"/>
          <w:lang w:val="ru-RU"/>
        </w:rPr>
        <w:t>— объединить в</w:t>
      </w:r>
      <w:r w:rsidR="00696D60" w:rsidRPr="00276D9E">
        <w:rPr>
          <w:rFonts w:ascii="Times New Roman" w:hAnsi="Times New Roman" w:hint="default"/>
          <w:b w:val="0"/>
          <w:sz w:val="28"/>
          <w:szCs w:val="28"/>
        </w:rPr>
        <w:t> </w:t>
      </w:r>
      <w:r w:rsidR="00696D60" w:rsidRPr="00276D9E">
        <w:rPr>
          <w:rFonts w:ascii="Times New Roman" w:hAnsi="Times New Roman" w:hint="default"/>
          <w:b w:val="0"/>
          <w:sz w:val="28"/>
          <w:szCs w:val="28"/>
          <w:lang w:val="ru-RU"/>
        </w:rPr>
        <w:t>экосистеме все сервисы для</w:t>
      </w:r>
      <w:r w:rsidR="00696D60" w:rsidRPr="00276D9E">
        <w:rPr>
          <w:rFonts w:ascii="Times New Roman" w:hAnsi="Times New Roman" w:hint="default"/>
          <w:b w:val="0"/>
          <w:sz w:val="28"/>
          <w:szCs w:val="28"/>
        </w:rPr>
        <w:t> </w:t>
      </w:r>
      <w:r w:rsidR="00696D60" w:rsidRPr="00276D9E">
        <w:rPr>
          <w:rFonts w:ascii="Times New Roman" w:hAnsi="Times New Roman" w:hint="default"/>
          <w:b w:val="0"/>
          <w:sz w:val="28"/>
          <w:szCs w:val="28"/>
          <w:lang w:val="ru-RU"/>
        </w:rPr>
        <w:t>МСП и</w:t>
      </w:r>
      <w:r w:rsidR="00696D60" w:rsidRPr="00276D9E">
        <w:rPr>
          <w:rFonts w:ascii="Times New Roman" w:hAnsi="Times New Roman" w:hint="default"/>
          <w:b w:val="0"/>
          <w:sz w:val="28"/>
          <w:szCs w:val="28"/>
        </w:rPr>
        <w:t> </w:t>
      </w:r>
      <w:r w:rsidR="00696D60" w:rsidRPr="00276D9E">
        <w:rPr>
          <w:rFonts w:ascii="Times New Roman" w:hAnsi="Times New Roman" w:hint="default"/>
          <w:b w:val="0"/>
          <w:sz w:val="28"/>
          <w:szCs w:val="28"/>
          <w:lang w:val="ru-RU"/>
        </w:rPr>
        <w:t>позволить предпринимателям выбирать и</w:t>
      </w:r>
      <w:r w:rsidR="00696D60" w:rsidRPr="00276D9E">
        <w:rPr>
          <w:rFonts w:ascii="Times New Roman" w:hAnsi="Times New Roman" w:hint="default"/>
          <w:b w:val="0"/>
          <w:sz w:val="28"/>
          <w:szCs w:val="28"/>
        </w:rPr>
        <w:t> </w:t>
      </w:r>
      <w:r w:rsidR="00696D60" w:rsidRPr="00276D9E">
        <w:rPr>
          <w:rFonts w:ascii="Times New Roman" w:hAnsi="Times New Roman" w:hint="default"/>
          <w:b w:val="0"/>
          <w:sz w:val="28"/>
          <w:szCs w:val="28"/>
          <w:lang w:val="ru-RU"/>
        </w:rPr>
        <w:t>получать необходимые меры поддержки дистанционно. Система будет работать на</w:t>
      </w:r>
      <w:r w:rsidR="00696D60" w:rsidRPr="00276D9E">
        <w:rPr>
          <w:rFonts w:ascii="Times New Roman" w:hAnsi="Times New Roman" w:hint="default"/>
          <w:b w:val="0"/>
          <w:sz w:val="28"/>
          <w:szCs w:val="28"/>
        </w:rPr>
        <w:t> </w:t>
      </w:r>
      <w:r w:rsidR="00696D60" w:rsidRPr="00276D9E">
        <w:rPr>
          <w:rFonts w:ascii="Times New Roman" w:hAnsi="Times New Roman" w:hint="default"/>
          <w:b w:val="0"/>
          <w:sz w:val="28"/>
          <w:szCs w:val="28"/>
          <w:lang w:val="ru-RU"/>
        </w:rPr>
        <w:t>базе цифровой платформы, которая обеспечит адресный подбор и</w:t>
      </w:r>
      <w:r w:rsidR="00696D60" w:rsidRPr="00276D9E">
        <w:rPr>
          <w:rFonts w:ascii="Times New Roman" w:hAnsi="Times New Roman" w:hint="default"/>
          <w:b w:val="0"/>
          <w:sz w:val="28"/>
          <w:szCs w:val="28"/>
        </w:rPr>
        <w:t> </w:t>
      </w:r>
      <w:r w:rsidR="00696D60" w:rsidRPr="00276D9E">
        <w:rPr>
          <w:rFonts w:ascii="Times New Roman" w:hAnsi="Times New Roman" w:hint="default"/>
          <w:b w:val="0"/>
          <w:sz w:val="28"/>
          <w:szCs w:val="28"/>
          <w:lang w:val="ru-RU"/>
        </w:rPr>
        <w:t>проактивное одобрение мер поддержки, а</w:t>
      </w:r>
      <w:r w:rsidR="00696D60" w:rsidRPr="00276D9E">
        <w:rPr>
          <w:rFonts w:ascii="Times New Roman" w:hAnsi="Times New Roman" w:hint="default"/>
          <w:b w:val="0"/>
          <w:sz w:val="28"/>
          <w:szCs w:val="28"/>
        </w:rPr>
        <w:t> </w:t>
      </w:r>
      <w:r w:rsidR="00696D60" w:rsidRPr="00276D9E">
        <w:rPr>
          <w:rFonts w:ascii="Times New Roman" w:hAnsi="Times New Roman" w:hint="default"/>
          <w:b w:val="0"/>
          <w:sz w:val="28"/>
          <w:szCs w:val="28"/>
          <w:lang w:val="ru-RU"/>
        </w:rPr>
        <w:t>также предоставление услуг, которые требуются на</w:t>
      </w:r>
      <w:r w:rsidR="00696D60" w:rsidRPr="00276D9E">
        <w:rPr>
          <w:rFonts w:ascii="Times New Roman" w:hAnsi="Times New Roman" w:hint="default"/>
          <w:b w:val="0"/>
          <w:sz w:val="28"/>
          <w:szCs w:val="28"/>
        </w:rPr>
        <w:t> </w:t>
      </w:r>
      <w:r w:rsidR="00696D60" w:rsidRPr="00276D9E">
        <w:rPr>
          <w:rFonts w:ascii="Times New Roman" w:hAnsi="Times New Roman" w:hint="default"/>
          <w:b w:val="0"/>
          <w:sz w:val="28"/>
          <w:szCs w:val="28"/>
          <w:lang w:val="ru-RU"/>
        </w:rPr>
        <w:t>разных этапах развития бизнеса, без</w:t>
      </w:r>
      <w:r w:rsidR="00696D60" w:rsidRPr="00276D9E">
        <w:rPr>
          <w:rFonts w:ascii="Times New Roman" w:hAnsi="Times New Roman" w:hint="default"/>
          <w:b w:val="0"/>
          <w:sz w:val="28"/>
          <w:szCs w:val="28"/>
        </w:rPr>
        <w:t> </w:t>
      </w:r>
      <w:r w:rsidR="00696D60" w:rsidRPr="00276D9E">
        <w:rPr>
          <w:rFonts w:ascii="Times New Roman" w:hAnsi="Times New Roman" w:hint="default"/>
          <w:b w:val="0"/>
          <w:sz w:val="28"/>
          <w:szCs w:val="28"/>
          <w:lang w:val="ru-RU"/>
        </w:rPr>
        <w:t>личного присутствия предпринимателей. К</w:t>
      </w:r>
      <w:r w:rsidR="00696D60" w:rsidRPr="00276D9E">
        <w:rPr>
          <w:rFonts w:ascii="Times New Roman" w:hAnsi="Times New Roman" w:hint="default"/>
          <w:b w:val="0"/>
          <w:sz w:val="28"/>
          <w:szCs w:val="28"/>
        </w:rPr>
        <w:t> </w:t>
      </w:r>
      <w:r w:rsidR="00696D60" w:rsidRPr="00276D9E">
        <w:rPr>
          <w:rFonts w:ascii="Times New Roman" w:hAnsi="Times New Roman" w:hint="default"/>
          <w:b w:val="0"/>
          <w:sz w:val="28"/>
          <w:szCs w:val="28"/>
          <w:lang w:val="ru-RU"/>
        </w:rPr>
        <w:t>2024 году на</w:t>
      </w:r>
      <w:r w:rsidR="00696D60" w:rsidRPr="00276D9E">
        <w:rPr>
          <w:rFonts w:ascii="Times New Roman" w:hAnsi="Times New Roman" w:hint="default"/>
          <w:b w:val="0"/>
          <w:sz w:val="28"/>
          <w:szCs w:val="28"/>
        </w:rPr>
        <w:t> </w:t>
      </w:r>
      <w:r w:rsidR="00696D60" w:rsidRPr="00276D9E">
        <w:rPr>
          <w:rFonts w:ascii="Times New Roman" w:hAnsi="Times New Roman" w:hint="default"/>
          <w:b w:val="0"/>
          <w:sz w:val="28"/>
          <w:szCs w:val="28"/>
          <w:lang w:val="ru-RU"/>
        </w:rPr>
        <w:t xml:space="preserve">цифровой платформе планируется реализовать более 20 </w:t>
      </w:r>
      <w:r w:rsidR="00696D60" w:rsidRPr="00276D9E">
        <w:rPr>
          <w:rFonts w:ascii="Times New Roman" w:hAnsi="Times New Roman" w:hint="default"/>
          <w:b w:val="0"/>
          <w:sz w:val="28"/>
          <w:szCs w:val="28"/>
          <w:lang w:val="ru-RU"/>
        </w:rPr>
        <w:lastRenderedPageBreak/>
        <w:t>различных сервисов. У</w:t>
      </w:r>
      <w:r w:rsidR="00696D60" w:rsidRPr="00276D9E">
        <w:rPr>
          <w:rFonts w:ascii="Times New Roman" w:hAnsi="Times New Roman" w:hint="default"/>
          <w:b w:val="0"/>
          <w:sz w:val="28"/>
          <w:szCs w:val="28"/>
        </w:rPr>
        <w:t> </w:t>
      </w:r>
      <w:r w:rsidR="00696D60" w:rsidRPr="00276D9E">
        <w:rPr>
          <w:rFonts w:ascii="Times New Roman" w:hAnsi="Times New Roman" w:hint="default"/>
          <w:b w:val="0"/>
          <w:sz w:val="28"/>
          <w:szCs w:val="28"/>
          <w:lang w:val="ru-RU"/>
        </w:rPr>
        <w:t>каждого пользователя платформы появится свой цифровой профиль. Федеральные и</w:t>
      </w:r>
      <w:r w:rsidR="00696D60" w:rsidRPr="00276D9E">
        <w:rPr>
          <w:rFonts w:ascii="Times New Roman" w:hAnsi="Times New Roman" w:hint="default"/>
          <w:b w:val="0"/>
          <w:sz w:val="28"/>
          <w:szCs w:val="28"/>
        </w:rPr>
        <w:t> </w:t>
      </w:r>
      <w:r w:rsidR="00696D60" w:rsidRPr="00276D9E">
        <w:rPr>
          <w:rFonts w:ascii="Times New Roman" w:hAnsi="Times New Roman" w:hint="default"/>
          <w:b w:val="0"/>
          <w:sz w:val="28"/>
          <w:szCs w:val="28"/>
          <w:lang w:val="ru-RU"/>
        </w:rPr>
        <w:t>региональные инструменты поддержки и</w:t>
      </w:r>
      <w:r w:rsidR="00696D60" w:rsidRPr="00276D9E">
        <w:rPr>
          <w:rFonts w:ascii="Times New Roman" w:hAnsi="Times New Roman" w:hint="default"/>
          <w:b w:val="0"/>
          <w:sz w:val="28"/>
          <w:szCs w:val="28"/>
        </w:rPr>
        <w:t> </w:t>
      </w:r>
      <w:r w:rsidR="00696D60" w:rsidRPr="00276D9E">
        <w:rPr>
          <w:rFonts w:ascii="Times New Roman" w:hAnsi="Times New Roman" w:hint="default"/>
          <w:b w:val="0"/>
          <w:sz w:val="28"/>
          <w:szCs w:val="28"/>
          <w:lang w:val="ru-RU"/>
        </w:rPr>
        <w:t>сервисы будут предлагаться участникам с</w:t>
      </w:r>
      <w:r w:rsidR="00696D60" w:rsidRPr="00276D9E">
        <w:rPr>
          <w:rFonts w:ascii="Times New Roman" w:hAnsi="Times New Roman" w:hint="default"/>
          <w:b w:val="0"/>
          <w:sz w:val="28"/>
          <w:szCs w:val="28"/>
        </w:rPr>
        <w:t> </w:t>
      </w:r>
      <w:r w:rsidR="00696D60" w:rsidRPr="00276D9E">
        <w:rPr>
          <w:rFonts w:ascii="Times New Roman" w:hAnsi="Times New Roman" w:hint="default"/>
          <w:b w:val="0"/>
          <w:sz w:val="28"/>
          <w:szCs w:val="28"/>
          <w:lang w:val="ru-RU"/>
        </w:rPr>
        <w:t>учетом потребностей и</w:t>
      </w:r>
      <w:r w:rsidR="00696D60" w:rsidRPr="00276D9E">
        <w:rPr>
          <w:rFonts w:ascii="Times New Roman" w:hAnsi="Times New Roman" w:hint="default"/>
          <w:b w:val="0"/>
          <w:sz w:val="28"/>
          <w:szCs w:val="28"/>
        </w:rPr>
        <w:t> </w:t>
      </w:r>
      <w:r w:rsidR="00696D60" w:rsidRPr="00276D9E">
        <w:rPr>
          <w:rFonts w:ascii="Times New Roman" w:hAnsi="Times New Roman" w:hint="default"/>
          <w:b w:val="0"/>
          <w:sz w:val="28"/>
          <w:szCs w:val="28"/>
          <w:lang w:val="ru-RU"/>
        </w:rPr>
        <w:t>стадии развития бизнеса. Задачи в</w:t>
      </w:r>
      <w:r w:rsidR="00696D60" w:rsidRPr="00276D9E">
        <w:rPr>
          <w:rFonts w:ascii="Times New Roman" w:hAnsi="Times New Roman" w:hint="default"/>
          <w:b w:val="0"/>
          <w:sz w:val="28"/>
          <w:szCs w:val="28"/>
        </w:rPr>
        <w:t> </w:t>
      </w:r>
      <w:r w:rsidR="00696D60" w:rsidRPr="00276D9E">
        <w:rPr>
          <w:rFonts w:ascii="Times New Roman" w:hAnsi="Times New Roman" w:hint="default"/>
          <w:b w:val="0"/>
          <w:sz w:val="28"/>
          <w:szCs w:val="28"/>
          <w:lang w:val="ru-RU"/>
        </w:rPr>
        <w:t>рамках проекта: Обеспечение дистанционного доступа к</w:t>
      </w:r>
      <w:r w:rsidR="00696D60" w:rsidRPr="00276D9E">
        <w:rPr>
          <w:rFonts w:ascii="Times New Roman" w:hAnsi="Times New Roman" w:hint="default"/>
          <w:b w:val="0"/>
          <w:sz w:val="28"/>
          <w:szCs w:val="28"/>
        </w:rPr>
        <w:t> </w:t>
      </w:r>
      <w:r w:rsidR="00696D60" w:rsidRPr="00276D9E">
        <w:rPr>
          <w:rFonts w:ascii="Times New Roman" w:hAnsi="Times New Roman" w:hint="default"/>
          <w:b w:val="0"/>
          <w:sz w:val="28"/>
          <w:szCs w:val="28"/>
          <w:lang w:val="ru-RU"/>
        </w:rPr>
        <w:t>реестру оцифрованных региональных услуг для</w:t>
      </w:r>
      <w:r w:rsidR="00696D60" w:rsidRPr="00276D9E">
        <w:rPr>
          <w:rFonts w:ascii="Times New Roman" w:hAnsi="Times New Roman" w:hint="default"/>
          <w:b w:val="0"/>
          <w:sz w:val="28"/>
          <w:szCs w:val="28"/>
        </w:rPr>
        <w:t> </w:t>
      </w:r>
      <w:r w:rsidR="00696D60" w:rsidRPr="00276D9E">
        <w:rPr>
          <w:rFonts w:ascii="Times New Roman" w:hAnsi="Times New Roman" w:hint="default"/>
          <w:b w:val="0"/>
          <w:sz w:val="28"/>
          <w:szCs w:val="28"/>
          <w:lang w:val="ru-RU"/>
        </w:rPr>
        <w:t>поддержки МСП, запуск мобильного приложения с</w:t>
      </w:r>
      <w:r w:rsidR="00696D60" w:rsidRPr="00276D9E">
        <w:rPr>
          <w:rFonts w:ascii="Times New Roman" w:hAnsi="Times New Roman" w:hint="default"/>
          <w:b w:val="0"/>
          <w:sz w:val="28"/>
          <w:szCs w:val="28"/>
        </w:rPr>
        <w:t> </w:t>
      </w:r>
      <w:r w:rsidR="00696D60" w:rsidRPr="00276D9E">
        <w:rPr>
          <w:rFonts w:ascii="Times New Roman" w:hAnsi="Times New Roman" w:hint="default"/>
          <w:b w:val="0"/>
          <w:sz w:val="28"/>
          <w:szCs w:val="28"/>
          <w:lang w:val="ru-RU"/>
        </w:rPr>
        <w:t>сервисами цифровой платформы, создание условий для</w:t>
      </w:r>
      <w:r w:rsidR="00696D60" w:rsidRPr="00276D9E">
        <w:rPr>
          <w:rFonts w:ascii="Times New Roman" w:hAnsi="Times New Roman" w:hint="default"/>
          <w:b w:val="0"/>
          <w:sz w:val="28"/>
          <w:szCs w:val="28"/>
        </w:rPr>
        <w:t> </w:t>
      </w:r>
      <w:r w:rsidR="00696D60" w:rsidRPr="00276D9E">
        <w:rPr>
          <w:rFonts w:ascii="Times New Roman" w:hAnsi="Times New Roman" w:hint="default"/>
          <w:b w:val="0"/>
          <w:sz w:val="28"/>
          <w:szCs w:val="28"/>
          <w:lang w:val="ru-RU"/>
        </w:rPr>
        <w:t>реализации товаров или</w:t>
      </w:r>
      <w:r w:rsidR="00696D60" w:rsidRPr="00276D9E">
        <w:rPr>
          <w:rFonts w:ascii="Times New Roman" w:hAnsi="Times New Roman" w:hint="default"/>
          <w:b w:val="0"/>
          <w:sz w:val="28"/>
          <w:szCs w:val="28"/>
        </w:rPr>
        <w:t> </w:t>
      </w:r>
      <w:r w:rsidR="00696D60" w:rsidRPr="00276D9E">
        <w:rPr>
          <w:rFonts w:ascii="Times New Roman" w:hAnsi="Times New Roman" w:hint="default"/>
          <w:b w:val="0"/>
          <w:sz w:val="28"/>
          <w:szCs w:val="28"/>
          <w:lang w:val="ru-RU"/>
        </w:rPr>
        <w:t>услуг с</w:t>
      </w:r>
      <w:r w:rsidR="00696D60" w:rsidRPr="00276D9E">
        <w:rPr>
          <w:rFonts w:ascii="Times New Roman" w:hAnsi="Times New Roman" w:hint="default"/>
          <w:b w:val="0"/>
          <w:sz w:val="28"/>
          <w:szCs w:val="28"/>
        </w:rPr>
        <w:t> </w:t>
      </w:r>
      <w:r w:rsidR="00696D60" w:rsidRPr="00276D9E">
        <w:rPr>
          <w:rFonts w:ascii="Times New Roman" w:hAnsi="Times New Roman" w:hint="default"/>
          <w:b w:val="0"/>
          <w:sz w:val="28"/>
          <w:szCs w:val="28"/>
          <w:lang w:val="ru-RU"/>
        </w:rPr>
        <w:t>помощью цифрового сервиса</w:t>
      </w:r>
      <w:r w:rsidR="00696D60" w:rsidRPr="00276D9E">
        <w:rPr>
          <w:rFonts w:ascii="Times New Roman" w:hAnsi="Times New Roman" w:hint="default"/>
          <w:b w:val="0"/>
          <w:sz w:val="28"/>
          <w:szCs w:val="28"/>
        </w:rPr>
        <w:t> </w:t>
      </w:r>
      <w:r w:rsidR="00696D60" w:rsidRPr="00276D9E">
        <w:rPr>
          <w:rFonts w:ascii="Times New Roman" w:hAnsi="Times New Roman" w:hint="default"/>
          <w:b w:val="0"/>
          <w:sz w:val="28"/>
          <w:szCs w:val="28"/>
          <w:lang w:val="ru-RU"/>
        </w:rPr>
        <w:t>— агрегатора маркетплейсов на</w:t>
      </w:r>
      <w:r w:rsidR="00696D60" w:rsidRPr="00276D9E">
        <w:rPr>
          <w:rFonts w:ascii="Times New Roman" w:hAnsi="Times New Roman" w:hint="default"/>
          <w:b w:val="0"/>
          <w:sz w:val="28"/>
          <w:szCs w:val="28"/>
        </w:rPr>
        <w:t> </w:t>
      </w:r>
      <w:r w:rsidR="00696D60" w:rsidRPr="00276D9E">
        <w:rPr>
          <w:rFonts w:ascii="Times New Roman" w:hAnsi="Times New Roman" w:hint="default"/>
          <w:b w:val="0"/>
          <w:sz w:val="28"/>
          <w:szCs w:val="28"/>
          <w:lang w:val="ru-RU"/>
        </w:rPr>
        <w:t>цифровой платформе., помощь с</w:t>
      </w:r>
      <w:r w:rsidR="00696D60" w:rsidRPr="00276D9E">
        <w:rPr>
          <w:rFonts w:ascii="Times New Roman" w:hAnsi="Times New Roman" w:hint="default"/>
          <w:b w:val="0"/>
          <w:sz w:val="28"/>
          <w:szCs w:val="28"/>
        </w:rPr>
        <w:t> </w:t>
      </w:r>
      <w:r w:rsidR="00696D60" w:rsidRPr="00276D9E">
        <w:rPr>
          <w:rFonts w:ascii="Times New Roman" w:hAnsi="Times New Roman" w:hint="default"/>
          <w:b w:val="0"/>
          <w:sz w:val="28"/>
          <w:szCs w:val="28"/>
          <w:lang w:val="ru-RU"/>
        </w:rPr>
        <w:t>привлечением персонала, обеспечение предложений от</w:t>
      </w:r>
      <w:r w:rsidR="00696D60" w:rsidRPr="00276D9E">
        <w:rPr>
          <w:rFonts w:ascii="Times New Roman" w:hAnsi="Times New Roman" w:hint="default"/>
          <w:b w:val="0"/>
          <w:sz w:val="28"/>
          <w:szCs w:val="28"/>
        </w:rPr>
        <w:t> </w:t>
      </w:r>
      <w:r w:rsidR="00696D60" w:rsidRPr="00276D9E">
        <w:rPr>
          <w:rFonts w:ascii="Times New Roman" w:hAnsi="Times New Roman" w:hint="default"/>
          <w:b w:val="0"/>
          <w:sz w:val="28"/>
          <w:szCs w:val="28"/>
          <w:lang w:val="ru-RU"/>
        </w:rPr>
        <w:t>соискателей на</w:t>
      </w:r>
      <w:r w:rsidR="00696D60" w:rsidRPr="00276D9E">
        <w:rPr>
          <w:rFonts w:ascii="Times New Roman" w:hAnsi="Times New Roman" w:hint="default"/>
          <w:b w:val="0"/>
          <w:sz w:val="28"/>
          <w:szCs w:val="28"/>
        </w:rPr>
        <w:t> </w:t>
      </w:r>
      <w:r w:rsidR="00696D60" w:rsidRPr="00276D9E">
        <w:rPr>
          <w:rFonts w:ascii="Times New Roman" w:hAnsi="Times New Roman" w:hint="default"/>
          <w:b w:val="0"/>
          <w:sz w:val="28"/>
          <w:szCs w:val="28"/>
          <w:lang w:val="ru-RU"/>
        </w:rPr>
        <w:t>трудоустройство, в</w:t>
      </w:r>
      <w:r w:rsidR="00696D60" w:rsidRPr="00276D9E">
        <w:rPr>
          <w:rFonts w:ascii="Times New Roman" w:hAnsi="Times New Roman" w:hint="default"/>
          <w:b w:val="0"/>
          <w:sz w:val="28"/>
          <w:szCs w:val="28"/>
        </w:rPr>
        <w:t> </w:t>
      </w:r>
      <w:r w:rsidR="00696D60" w:rsidRPr="00276D9E">
        <w:rPr>
          <w:rFonts w:ascii="Times New Roman" w:hAnsi="Times New Roman" w:hint="default"/>
          <w:b w:val="0"/>
          <w:sz w:val="28"/>
          <w:szCs w:val="28"/>
          <w:lang w:val="ru-RU"/>
        </w:rPr>
        <w:t>том числе за</w:t>
      </w:r>
      <w:r w:rsidR="00696D60" w:rsidRPr="00276D9E">
        <w:rPr>
          <w:rFonts w:ascii="Times New Roman" w:hAnsi="Times New Roman" w:hint="default"/>
          <w:b w:val="0"/>
          <w:sz w:val="28"/>
          <w:szCs w:val="28"/>
        </w:rPr>
        <w:t> </w:t>
      </w:r>
      <w:r w:rsidR="00696D60" w:rsidRPr="00276D9E">
        <w:rPr>
          <w:rFonts w:ascii="Times New Roman" w:hAnsi="Times New Roman" w:hint="default"/>
          <w:b w:val="0"/>
          <w:sz w:val="28"/>
          <w:szCs w:val="28"/>
          <w:lang w:val="ru-RU"/>
        </w:rPr>
        <w:t>счет интеграции с</w:t>
      </w:r>
      <w:r w:rsidR="00696D60" w:rsidRPr="00276D9E">
        <w:rPr>
          <w:rFonts w:ascii="Times New Roman" w:hAnsi="Times New Roman" w:hint="default"/>
          <w:b w:val="0"/>
          <w:sz w:val="28"/>
          <w:szCs w:val="28"/>
        </w:rPr>
        <w:t> </w:t>
      </w:r>
      <w:r w:rsidR="00696D60" w:rsidRPr="00276D9E">
        <w:rPr>
          <w:rFonts w:ascii="Times New Roman" w:hAnsi="Times New Roman" w:hint="default"/>
          <w:b w:val="0"/>
          <w:sz w:val="28"/>
          <w:szCs w:val="28"/>
          <w:lang w:val="ru-RU"/>
        </w:rPr>
        <w:t>существующими сервисами и</w:t>
      </w:r>
      <w:r w:rsidR="00696D60" w:rsidRPr="00276D9E">
        <w:rPr>
          <w:rFonts w:ascii="Times New Roman" w:hAnsi="Times New Roman" w:hint="default"/>
          <w:b w:val="0"/>
          <w:sz w:val="28"/>
          <w:szCs w:val="28"/>
        </w:rPr>
        <w:t> </w:t>
      </w:r>
      <w:r w:rsidR="00696D60" w:rsidRPr="00276D9E">
        <w:rPr>
          <w:rFonts w:ascii="Times New Roman" w:hAnsi="Times New Roman" w:hint="default"/>
          <w:b w:val="0"/>
          <w:sz w:val="28"/>
          <w:szCs w:val="28"/>
          <w:lang w:val="ru-RU"/>
        </w:rPr>
        <w:t>«Электронной трудовой книжкой»., адресный подбор мер, сервисов и</w:t>
      </w:r>
      <w:r w:rsidR="00696D60" w:rsidRPr="00276D9E">
        <w:rPr>
          <w:rFonts w:ascii="Times New Roman" w:hAnsi="Times New Roman" w:hint="default"/>
          <w:b w:val="0"/>
          <w:sz w:val="28"/>
          <w:szCs w:val="28"/>
        </w:rPr>
        <w:t> </w:t>
      </w:r>
      <w:r w:rsidR="00696D60" w:rsidRPr="00276D9E">
        <w:rPr>
          <w:rFonts w:ascii="Times New Roman" w:hAnsi="Times New Roman" w:hint="default"/>
          <w:b w:val="0"/>
          <w:sz w:val="28"/>
          <w:szCs w:val="28"/>
          <w:lang w:val="ru-RU"/>
        </w:rPr>
        <w:t>решений, проактивное одобрение инструментов поддержки.</w:t>
      </w:r>
    </w:p>
    <w:p w:rsidR="003D4A79" w:rsidRDefault="00696D60" w:rsidP="003D4A79">
      <w:pPr>
        <w:pStyle w:val="1"/>
        <w:spacing w:beforeAutospacing="0" w:after="1180" w:afterAutospacing="0"/>
        <w:ind w:left="-220" w:right="-220"/>
        <w:rPr>
          <w:rFonts w:ascii="Times New Roman" w:hAnsi="Times New Roman" w:hint="default"/>
          <w:sz w:val="28"/>
          <w:szCs w:val="28"/>
          <w:lang w:val="ru-RU"/>
        </w:rPr>
      </w:pPr>
      <w:r w:rsidRPr="003D4A79">
        <w:rPr>
          <w:rFonts w:ascii="Times New Roman" w:hAnsi="Times New Roman" w:hint="default"/>
          <w:sz w:val="28"/>
          <w:szCs w:val="28"/>
          <w:lang w:val="ru-RU"/>
        </w:rPr>
        <w:t>Новое в</w:t>
      </w:r>
      <w:r w:rsidRPr="003D4A79">
        <w:rPr>
          <w:rFonts w:ascii="Times New Roman" w:hAnsi="Times New Roman" w:hint="default"/>
          <w:sz w:val="28"/>
          <w:szCs w:val="28"/>
        </w:rPr>
        <w:t> </w:t>
      </w:r>
      <w:r w:rsidRPr="003D4A79">
        <w:rPr>
          <w:rFonts w:ascii="Times New Roman" w:hAnsi="Times New Roman" w:hint="default"/>
          <w:sz w:val="28"/>
          <w:szCs w:val="28"/>
          <w:lang w:val="ru-RU"/>
        </w:rPr>
        <w:t>господдержке в</w:t>
      </w:r>
      <w:r w:rsidRPr="003D4A79">
        <w:rPr>
          <w:rFonts w:ascii="Times New Roman" w:hAnsi="Times New Roman" w:hint="default"/>
          <w:sz w:val="28"/>
          <w:szCs w:val="28"/>
        </w:rPr>
        <w:t> </w:t>
      </w:r>
      <w:r w:rsidRPr="003D4A79">
        <w:rPr>
          <w:rFonts w:ascii="Times New Roman" w:hAnsi="Times New Roman" w:hint="default"/>
          <w:sz w:val="28"/>
          <w:szCs w:val="28"/>
          <w:lang w:val="ru-RU"/>
        </w:rPr>
        <w:t>2022 году</w:t>
      </w:r>
    </w:p>
    <w:p w:rsidR="005D37BE" w:rsidRPr="00276D9E" w:rsidRDefault="00696D60" w:rsidP="003D4A79">
      <w:pPr>
        <w:pStyle w:val="1"/>
        <w:spacing w:beforeAutospacing="0" w:after="1180" w:afterAutospacing="0"/>
        <w:ind w:left="-220" w:right="-220"/>
        <w:rPr>
          <w:rFonts w:ascii="Times New Roman" w:hAnsi="Times New Roman" w:hint="default"/>
          <w:b w:val="0"/>
          <w:sz w:val="28"/>
          <w:szCs w:val="28"/>
          <w:lang w:val="ru-RU"/>
        </w:rPr>
      </w:pPr>
      <w:r w:rsidRPr="00276D9E">
        <w:rPr>
          <w:rFonts w:ascii="Times New Roman" w:hAnsi="Times New Roman" w:hint="default"/>
          <w:b w:val="0"/>
          <w:sz w:val="28"/>
          <w:szCs w:val="28"/>
          <w:lang w:val="ru-RU"/>
        </w:rPr>
        <w:t>В</w:t>
      </w:r>
      <w:r w:rsidRPr="00276D9E">
        <w:rPr>
          <w:rFonts w:ascii="Times New Roman" w:hAnsi="Times New Roman" w:hint="default"/>
          <w:b w:val="0"/>
          <w:sz w:val="28"/>
          <w:szCs w:val="28"/>
        </w:rPr>
        <w:t> </w:t>
      </w:r>
      <w:r w:rsidRPr="00276D9E">
        <w:rPr>
          <w:rFonts w:ascii="Times New Roman" w:hAnsi="Times New Roman" w:hint="default"/>
          <w:b w:val="0"/>
          <w:sz w:val="28"/>
          <w:szCs w:val="28"/>
          <w:lang w:val="ru-RU"/>
        </w:rPr>
        <w:t>этом году государство планирует компенсировать предпринимателям часть затрат на</w:t>
      </w:r>
      <w:r w:rsidRPr="00276D9E">
        <w:rPr>
          <w:rFonts w:ascii="Times New Roman" w:hAnsi="Times New Roman" w:hint="default"/>
          <w:b w:val="0"/>
          <w:sz w:val="28"/>
          <w:szCs w:val="28"/>
        </w:rPr>
        <w:t> </w:t>
      </w:r>
      <w:r w:rsidRPr="00276D9E">
        <w:rPr>
          <w:rFonts w:ascii="Times New Roman" w:hAnsi="Times New Roman" w:hint="default"/>
          <w:b w:val="0"/>
          <w:sz w:val="28"/>
          <w:szCs w:val="28"/>
          <w:lang w:val="ru-RU"/>
        </w:rPr>
        <w:t>участие в</w:t>
      </w:r>
      <w:r w:rsidRPr="00276D9E">
        <w:rPr>
          <w:rFonts w:ascii="Times New Roman" w:hAnsi="Times New Roman" w:hint="default"/>
          <w:b w:val="0"/>
          <w:sz w:val="28"/>
          <w:szCs w:val="28"/>
        </w:rPr>
        <w:t> </w:t>
      </w:r>
      <w:r w:rsidRPr="00276D9E">
        <w:rPr>
          <w:rFonts w:ascii="Times New Roman" w:hAnsi="Times New Roman" w:hint="default"/>
          <w:b w:val="0"/>
          <w:sz w:val="28"/>
          <w:szCs w:val="28"/>
          <w:lang w:val="ru-RU"/>
        </w:rPr>
        <w:t>международных выставках и</w:t>
      </w:r>
      <w:r w:rsidRPr="00276D9E">
        <w:rPr>
          <w:rFonts w:ascii="Times New Roman" w:hAnsi="Times New Roman" w:hint="default"/>
          <w:b w:val="0"/>
          <w:sz w:val="28"/>
          <w:szCs w:val="28"/>
        </w:rPr>
        <w:t> </w:t>
      </w:r>
      <w:r w:rsidRPr="00276D9E">
        <w:rPr>
          <w:rFonts w:ascii="Times New Roman" w:hAnsi="Times New Roman" w:hint="default"/>
          <w:b w:val="0"/>
          <w:sz w:val="28"/>
          <w:szCs w:val="28"/>
          <w:lang w:val="ru-RU"/>
        </w:rPr>
        <w:t>ярмарках, сделать более доступным российское ПО, а</w:t>
      </w:r>
      <w:r w:rsidRPr="00276D9E">
        <w:rPr>
          <w:rFonts w:ascii="Times New Roman" w:hAnsi="Times New Roman" w:hint="default"/>
          <w:b w:val="0"/>
          <w:sz w:val="28"/>
          <w:szCs w:val="28"/>
        </w:rPr>
        <w:t> </w:t>
      </w:r>
      <w:r w:rsidRPr="00276D9E">
        <w:rPr>
          <w:rFonts w:ascii="Times New Roman" w:hAnsi="Times New Roman" w:hint="default"/>
          <w:b w:val="0"/>
          <w:sz w:val="28"/>
          <w:szCs w:val="28"/>
          <w:lang w:val="ru-RU"/>
        </w:rPr>
        <w:t>также усовершенствовать процесс получения заёмных средств.</w:t>
      </w:r>
    </w:p>
    <w:p w:rsidR="005D37BE" w:rsidRPr="003D4A79" w:rsidRDefault="00696D60">
      <w:pPr>
        <w:pStyle w:val="3"/>
        <w:spacing w:before="720" w:beforeAutospacing="0" w:after="360" w:afterAutospacing="0" w:line="15" w:lineRule="atLeast"/>
        <w:ind w:left="-220" w:right="-220"/>
        <w:rPr>
          <w:rFonts w:ascii="Times New Roman" w:hAnsi="Times New Roman" w:hint="default"/>
          <w:sz w:val="28"/>
          <w:szCs w:val="28"/>
          <w:lang w:val="ru-RU"/>
        </w:rPr>
      </w:pPr>
      <w:r w:rsidRPr="003D4A79">
        <w:rPr>
          <w:rFonts w:ascii="Times New Roman" w:hAnsi="Times New Roman" w:hint="default"/>
          <w:sz w:val="28"/>
          <w:szCs w:val="28"/>
          <w:lang w:val="ru-RU"/>
        </w:rPr>
        <w:t>Упрощен доступ к</w:t>
      </w:r>
      <w:r w:rsidRPr="003D4A79">
        <w:rPr>
          <w:rFonts w:ascii="Times New Roman" w:hAnsi="Times New Roman" w:hint="default"/>
          <w:sz w:val="28"/>
          <w:szCs w:val="28"/>
        </w:rPr>
        <w:t> </w:t>
      </w:r>
      <w:r w:rsidRPr="003D4A79">
        <w:rPr>
          <w:rFonts w:ascii="Times New Roman" w:hAnsi="Times New Roman" w:hint="default"/>
          <w:sz w:val="28"/>
          <w:szCs w:val="28"/>
          <w:lang w:val="ru-RU"/>
        </w:rPr>
        <w:t>господдержке для</w:t>
      </w:r>
      <w:r w:rsidRPr="003D4A79">
        <w:rPr>
          <w:rFonts w:ascii="Times New Roman" w:hAnsi="Times New Roman" w:hint="default"/>
          <w:sz w:val="28"/>
          <w:szCs w:val="28"/>
        </w:rPr>
        <w:t> </w:t>
      </w:r>
      <w:r w:rsidRPr="003D4A79">
        <w:rPr>
          <w:rFonts w:ascii="Times New Roman" w:hAnsi="Times New Roman" w:hint="default"/>
          <w:sz w:val="28"/>
          <w:szCs w:val="28"/>
          <w:lang w:val="ru-RU"/>
        </w:rPr>
        <w:t>участников международных выставок</w:t>
      </w:r>
    </w:p>
    <w:p w:rsidR="005D37BE" w:rsidRPr="00696D60" w:rsidRDefault="00276D9E">
      <w:pPr>
        <w:pStyle w:val="a6"/>
        <w:spacing w:beforeAutospacing="0" w:after="300" w:afterAutospacing="0" w:line="15" w:lineRule="atLeast"/>
        <w:ind w:left="-220" w:right="-220"/>
        <w:rPr>
          <w:sz w:val="27"/>
          <w:szCs w:val="27"/>
          <w:lang w:val="ru-RU"/>
        </w:rPr>
      </w:pPr>
      <w:hyperlink r:id="rId15" w:tgtFrame="https://kontur.ru/articles/_blank" w:history="1">
        <w:r w:rsidR="00696D60" w:rsidRPr="00696D60">
          <w:rPr>
            <w:rStyle w:val="a4"/>
            <w:color w:val="015CCB"/>
            <w:sz w:val="27"/>
            <w:szCs w:val="27"/>
            <w:u w:val="none"/>
            <w:lang w:val="ru-RU"/>
          </w:rPr>
          <w:t>Постановление Правительства РФ от 22.09.2021 № 1591</w:t>
        </w:r>
      </w:hyperlink>
      <w:r w:rsidR="00696D60">
        <w:rPr>
          <w:sz w:val="27"/>
          <w:szCs w:val="27"/>
        </w:rPr>
        <w:t> </w:t>
      </w:r>
      <w:r w:rsidR="00696D60" w:rsidRPr="00696D60">
        <w:rPr>
          <w:sz w:val="27"/>
          <w:szCs w:val="27"/>
          <w:lang w:val="ru-RU"/>
        </w:rPr>
        <w:t xml:space="preserve">упростило </w:t>
      </w:r>
      <w:bookmarkStart w:id="0" w:name="_GoBack"/>
      <w:bookmarkEnd w:id="0"/>
      <w:r w:rsidR="00696D60" w:rsidRPr="00696D60">
        <w:rPr>
          <w:sz w:val="27"/>
          <w:szCs w:val="27"/>
          <w:lang w:val="ru-RU"/>
        </w:rPr>
        <w:t>для</w:t>
      </w:r>
      <w:r w:rsidR="00696D60">
        <w:rPr>
          <w:sz w:val="27"/>
          <w:szCs w:val="27"/>
        </w:rPr>
        <w:t> </w:t>
      </w:r>
      <w:r w:rsidR="00696D60" w:rsidRPr="00696D60">
        <w:rPr>
          <w:sz w:val="27"/>
          <w:szCs w:val="27"/>
          <w:lang w:val="ru-RU"/>
        </w:rPr>
        <w:t>экспортеров процесс оформления заявки на</w:t>
      </w:r>
      <w:r w:rsidR="00696D60">
        <w:rPr>
          <w:sz w:val="27"/>
          <w:szCs w:val="27"/>
        </w:rPr>
        <w:t> </w:t>
      </w:r>
      <w:r w:rsidR="00696D60" w:rsidRPr="00696D60">
        <w:rPr>
          <w:sz w:val="27"/>
          <w:szCs w:val="27"/>
          <w:lang w:val="ru-RU"/>
        </w:rPr>
        <w:t>получение федеральных субсидий. Эти деньги могут быть потрачены на</w:t>
      </w:r>
      <w:r w:rsidR="00696D60">
        <w:rPr>
          <w:sz w:val="27"/>
          <w:szCs w:val="27"/>
        </w:rPr>
        <w:t> </w:t>
      </w:r>
      <w:r w:rsidR="00696D60" w:rsidRPr="00696D60">
        <w:rPr>
          <w:sz w:val="27"/>
          <w:szCs w:val="27"/>
          <w:lang w:val="ru-RU"/>
        </w:rPr>
        <w:t>компенсацию затрат на</w:t>
      </w:r>
      <w:r w:rsidR="00696D60">
        <w:rPr>
          <w:sz w:val="27"/>
          <w:szCs w:val="27"/>
        </w:rPr>
        <w:t> </w:t>
      </w:r>
      <w:r w:rsidR="00696D60" w:rsidRPr="00696D60">
        <w:rPr>
          <w:sz w:val="27"/>
          <w:szCs w:val="27"/>
          <w:lang w:val="ru-RU"/>
        </w:rPr>
        <w:t>участие в</w:t>
      </w:r>
      <w:r w:rsidR="00696D60">
        <w:rPr>
          <w:sz w:val="27"/>
          <w:szCs w:val="27"/>
        </w:rPr>
        <w:t> </w:t>
      </w:r>
      <w:r w:rsidR="00696D60" w:rsidRPr="00696D60">
        <w:rPr>
          <w:sz w:val="27"/>
          <w:szCs w:val="27"/>
          <w:lang w:val="ru-RU"/>
        </w:rPr>
        <w:t>международных проектах: на</w:t>
      </w:r>
      <w:r w:rsidR="00696D60">
        <w:rPr>
          <w:sz w:val="27"/>
          <w:szCs w:val="27"/>
        </w:rPr>
        <w:t> </w:t>
      </w:r>
      <w:r w:rsidR="00696D60" w:rsidRPr="00696D60">
        <w:rPr>
          <w:sz w:val="27"/>
          <w:szCs w:val="27"/>
          <w:lang w:val="ru-RU"/>
        </w:rPr>
        <w:t>аренду площадки, необходимой мебели и</w:t>
      </w:r>
      <w:r w:rsidR="00696D60">
        <w:rPr>
          <w:sz w:val="27"/>
          <w:szCs w:val="27"/>
        </w:rPr>
        <w:t> </w:t>
      </w:r>
      <w:r w:rsidR="00696D60" w:rsidRPr="00696D60">
        <w:rPr>
          <w:sz w:val="27"/>
          <w:szCs w:val="27"/>
          <w:lang w:val="ru-RU"/>
        </w:rPr>
        <w:t>оборудования, а</w:t>
      </w:r>
      <w:r w:rsidR="00696D60">
        <w:rPr>
          <w:sz w:val="27"/>
          <w:szCs w:val="27"/>
        </w:rPr>
        <w:t> </w:t>
      </w:r>
      <w:r w:rsidR="00696D60" w:rsidRPr="00696D60">
        <w:rPr>
          <w:sz w:val="27"/>
          <w:szCs w:val="27"/>
          <w:lang w:val="ru-RU"/>
        </w:rPr>
        <w:t>также на</w:t>
      </w:r>
      <w:r w:rsidR="00696D60">
        <w:rPr>
          <w:sz w:val="27"/>
          <w:szCs w:val="27"/>
        </w:rPr>
        <w:t> </w:t>
      </w:r>
      <w:r w:rsidR="00696D60" w:rsidRPr="00696D60">
        <w:rPr>
          <w:sz w:val="27"/>
          <w:szCs w:val="27"/>
          <w:lang w:val="ru-RU"/>
        </w:rPr>
        <w:t>оплату регистрационных сборов. Теперь подать заявку можно онлайн через</w:t>
      </w:r>
      <w:r w:rsidR="00696D60">
        <w:rPr>
          <w:sz w:val="27"/>
          <w:szCs w:val="27"/>
        </w:rPr>
        <w:t> </w:t>
      </w:r>
      <w:r w:rsidR="00696D60" w:rsidRPr="00696D60">
        <w:rPr>
          <w:sz w:val="27"/>
          <w:szCs w:val="27"/>
          <w:lang w:val="ru-RU"/>
        </w:rPr>
        <w:t>информационную систему «</w:t>
      </w:r>
      <w:hyperlink r:id="rId16" w:tgtFrame="https://kontur.ru/articles/_blank" w:history="1">
        <w:r w:rsidR="00696D60" w:rsidRPr="00696D60">
          <w:rPr>
            <w:rStyle w:val="a4"/>
            <w:color w:val="015CCB"/>
            <w:sz w:val="27"/>
            <w:szCs w:val="27"/>
            <w:u w:val="none"/>
            <w:lang w:val="ru-RU"/>
          </w:rPr>
          <w:t>Одно окно</w:t>
        </w:r>
      </w:hyperlink>
      <w:r w:rsidR="00696D60" w:rsidRPr="00696D60">
        <w:rPr>
          <w:sz w:val="27"/>
          <w:szCs w:val="27"/>
          <w:lang w:val="ru-RU"/>
        </w:rPr>
        <w:t>».</w:t>
      </w:r>
    </w:p>
    <w:p w:rsidR="005D37BE" w:rsidRPr="00696D60" w:rsidRDefault="00696D60">
      <w:pPr>
        <w:pStyle w:val="a6"/>
        <w:spacing w:beforeAutospacing="0" w:after="300" w:afterAutospacing="0" w:line="15" w:lineRule="atLeast"/>
        <w:ind w:left="-220" w:right="-220"/>
        <w:rPr>
          <w:sz w:val="27"/>
          <w:szCs w:val="27"/>
          <w:lang w:val="ru-RU"/>
        </w:rPr>
      </w:pPr>
      <w:r w:rsidRPr="00696D60">
        <w:rPr>
          <w:sz w:val="27"/>
          <w:szCs w:val="27"/>
          <w:lang w:val="ru-RU"/>
        </w:rPr>
        <w:t>Уже сейчас экспортеры могут с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помощью системы отправить заявку на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подтверждение нулевой ставки НДС или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направить заявление на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участие в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выставках, получить сертификат свободной продажи.</w:t>
      </w:r>
    </w:p>
    <w:p w:rsidR="005D37BE" w:rsidRPr="003D4A79" w:rsidRDefault="00696D60">
      <w:pPr>
        <w:pStyle w:val="a6"/>
        <w:spacing w:beforeAutospacing="0" w:after="300" w:afterAutospacing="0" w:line="15" w:lineRule="atLeast"/>
        <w:ind w:left="-220" w:right="-220"/>
        <w:rPr>
          <w:sz w:val="27"/>
          <w:szCs w:val="27"/>
          <w:lang w:val="ru-RU"/>
        </w:rPr>
      </w:pPr>
      <w:r w:rsidRPr="00696D60">
        <w:rPr>
          <w:sz w:val="27"/>
          <w:szCs w:val="27"/>
          <w:lang w:val="ru-RU"/>
        </w:rPr>
        <w:lastRenderedPageBreak/>
        <w:t>Субсидии на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участие в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международных выставках и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ярмарках компании и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ИП получают с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2021 года. Размер господдержки по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каждому мероприятию для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малого и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среднего бизнеса составляет 700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000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руб., а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для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крупного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 xml:space="preserve">— 2 млн руб. </w:t>
      </w:r>
      <w:r w:rsidRPr="003D4A79">
        <w:rPr>
          <w:sz w:val="27"/>
          <w:szCs w:val="27"/>
          <w:lang w:val="ru-RU"/>
        </w:rPr>
        <w:t>В</w:t>
      </w:r>
      <w:r>
        <w:rPr>
          <w:sz w:val="27"/>
          <w:szCs w:val="27"/>
        </w:rPr>
        <w:t> </w:t>
      </w:r>
      <w:r w:rsidRPr="003D4A79">
        <w:rPr>
          <w:sz w:val="27"/>
          <w:szCs w:val="27"/>
          <w:lang w:val="ru-RU"/>
        </w:rPr>
        <w:t>течение года доступны субсидии на</w:t>
      </w:r>
      <w:r>
        <w:rPr>
          <w:sz w:val="27"/>
          <w:szCs w:val="27"/>
        </w:rPr>
        <w:t> </w:t>
      </w:r>
      <w:r w:rsidRPr="003D4A79">
        <w:rPr>
          <w:sz w:val="27"/>
          <w:szCs w:val="27"/>
          <w:lang w:val="ru-RU"/>
        </w:rPr>
        <w:t>возмещение затрат по</w:t>
      </w:r>
      <w:r>
        <w:rPr>
          <w:sz w:val="27"/>
          <w:szCs w:val="27"/>
        </w:rPr>
        <w:t> </w:t>
      </w:r>
      <w:r w:rsidRPr="003D4A79">
        <w:rPr>
          <w:sz w:val="27"/>
          <w:szCs w:val="27"/>
          <w:lang w:val="ru-RU"/>
        </w:rPr>
        <w:t>трем мероприятиям.</w:t>
      </w:r>
    </w:p>
    <w:p w:rsidR="005D37BE" w:rsidRPr="003D4A79" w:rsidRDefault="00696D60">
      <w:pPr>
        <w:pStyle w:val="3"/>
        <w:spacing w:before="720" w:beforeAutospacing="0" w:after="360" w:afterAutospacing="0" w:line="15" w:lineRule="atLeast"/>
        <w:ind w:left="-220" w:right="-220"/>
        <w:rPr>
          <w:rFonts w:ascii="Times New Roman" w:hAnsi="Times New Roman" w:hint="default"/>
          <w:sz w:val="28"/>
          <w:szCs w:val="28"/>
          <w:lang w:val="ru-RU"/>
        </w:rPr>
      </w:pPr>
      <w:r w:rsidRPr="003D4A79">
        <w:rPr>
          <w:rFonts w:ascii="Times New Roman" w:hAnsi="Times New Roman" w:hint="default"/>
          <w:sz w:val="28"/>
          <w:szCs w:val="28"/>
          <w:lang w:val="ru-RU"/>
        </w:rPr>
        <w:t>Действует «зонтичный» механизм для</w:t>
      </w:r>
      <w:r w:rsidRPr="003D4A79">
        <w:rPr>
          <w:rFonts w:ascii="Times New Roman" w:hAnsi="Times New Roman" w:hint="default"/>
          <w:sz w:val="28"/>
          <w:szCs w:val="28"/>
        </w:rPr>
        <w:t> </w:t>
      </w:r>
      <w:r w:rsidRPr="003D4A79">
        <w:rPr>
          <w:rFonts w:ascii="Times New Roman" w:hAnsi="Times New Roman" w:hint="default"/>
          <w:sz w:val="28"/>
          <w:szCs w:val="28"/>
          <w:lang w:val="ru-RU"/>
        </w:rPr>
        <w:t>получения заёмного финансирования</w:t>
      </w:r>
    </w:p>
    <w:p w:rsidR="005D37BE" w:rsidRPr="00696D60" w:rsidRDefault="00696D60">
      <w:pPr>
        <w:pStyle w:val="a6"/>
        <w:spacing w:beforeAutospacing="0" w:after="300" w:afterAutospacing="0" w:line="15" w:lineRule="atLeast"/>
        <w:ind w:left="-220" w:right="-220"/>
        <w:rPr>
          <w:sz w:val="27"/>
          <w:szCs w:val="27"/>
          <w:lang w:val="ru-RU"/>
        </w:rPr>
      </w:pPr>
      <w:r w:rsidRPr="00696D60">
        <w:rPr>
          <w:sz w:val="27"/>
          <w:szCs w:val="27"/>
          <w:lang w:val="ru-RU"/>
        </w:rPr>
        <w:t>«Зонтичный» механизм предоставления поручительств позволит бизнесу получать кредиты и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снижать конечные процентные ставки по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ним. Поручительство будет обеспечивать до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50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% от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суммы кредита, а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предприниматель сможет получить его в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«одном окне» банка.</w:t>
      </w:r>
    </w:p>
    <w:p w:rsidR="005D37BE" w:rsidRPr="00696D60" w:rsidRDefault="00696D60">
      <w:pPr>
        <w:pStyle w:val="a6"/>
        <w:spacing w:beforeAutospacing="0" w:after="300" w:afterAutospacing="0" w:line="15" w:lineRule="atLeast"/>
        <w:ind w:left="-220" w:right="-220"/>
        <w:rPr>
          <w:sz w:val="21"/>
          <w:szCs w:val="21"/>
          <w:lang w:val="ru-RU"/>
        </w:rPr>
      </w:pPr>
      <w:r w:rsidRPr="00696D60">
        <w:rPr>
          <w:sz w:val="27"/>
          <w:szCs w:val="27"/>
          <w:lang w:val="ru-RU"/>
        </w:rPr>
        <w:t>Оплата комиссии за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поручительство возложена не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на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предпринимателя, а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на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банк. Заёмщики со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средним риском смогут увеличить объем привлеченных средств за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счет поручительств и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высвободить залоги, с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низким риском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— получить кредитные средства в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среднем ниже на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1–2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%</w:t>
      </w:r>
    </w:p>
    <w:p w:rsidR="005D37BE" w:rsidRPr="00696D60" w:rsidRDefault="00276D9E">
      <w:pPr>
        <w:pStyle w:val="a6"/>
        <w:spacing w:before="600" w:beforeAutospacing="0" w:after="600" w:afterAutospacing="0" w:line="15" w:lineRule="atLeast"/>
        <w:ind w:left="-220" w:right="-220"/>
        <w:rPr>
          <w:sz w:val="27"/>
          <w:szCs w:val="27"/>
          <w:lang w:val="ru-RU"/>
        </w:rPr>
      </w:pPr>
      <w:hyperlink r:id="rId17" w:history="1">
        <w:r w:rsidR="00696D60" w:rsidRPr="00696D60">
          <w:rPr>
            <w:rStyle w:val="a4"/>
            <w:color w:val="015CCB"/>
            <w:sz w:val="27"/>
            <w:szCs w:val="27"/>
            <w:u w:val="none"/>
            <w:lang w:val="ru-RU"/>
          </w:rPr>
          <w:t>Финансовый инструмент для малого бизнеса: кредиты через «зонтичный» механизм</w:t>
        </w:r>
      </w:hyperlink>
    </w:p>
    <w:p w:rsidR="005D37BE" w:rsidRPr="003D4A79" w:rsidRDefault="00696D60">
      <w:pPr>
        <w:pStyle w:val="3"/>
        <w:spacing w:before="720" w:beforeAutospacing="0" w:after="360" w:afterAutospacing="0" w:line="15" w:lineRule="atLeast"/>
        <w:ind w:left="-220" w:right="-220"/>
        <w:rPr>
          <w:rFonts w:ascii="Times New Roman" w:hAnsi="Times New Roman" w:hint="default"/>
          <w:sz w:val="28"/>
          <w:szCs w:val="28"/>
          <w:lang w:val="ru-RU"/>
        </w:rPr>
      </w:pPr>
      <w:r w:rsidRPr="003D4A79">
        <w:rPr>
          <w:rFonts w:ascii="Times New Roman" w:hAnsi="Times New Roman" w:hint="default"/>
          <w:sz w:val="28"/>
          <w:szCs w:val="28"/>
          <w:lang w:val="ru-RU"/>
        </w:rPr>
        <w:t>Компенсация расходов на</w:t>
      </w:r>
      <w:r w:rsidRPr="003D4A79">
        <w:rPr>
          <w:rFonts w:ascii="Times New Roman" w:hAnsi="Times New Roman" w:hint="default"/>
          <w:sz w:val="28"/>
          <w:szCs w:val="28"/>
        </w:rPr>
        <w:t> </w:t>
      </w:r>
      <w:r w:rsidRPr="003D4A79">
        <w:rPr>
          <w:rFonts w:ascii="Times New Roman" w:hAnsi="Times New Roman" w:hint="default"/>
          <w:sz w:val="28"/>
          <w:szCs w:val="28"/>
          <w:lang w:val="ru-RU"/>
        </w:rPr>
        <w:t>покупку российского ПО</w:t>
      </w:r>
    </w:p>
    <w:p w:rsidR="005D37BE" w:rsidRPr="00696D60" w:rsidRDefault="00696D60">
      <w:pPr>
        <w:pStyle w:val="a6"/>
        <w:spacing w:beforeAutospacing="0" w:after="300" w:afterAutospacing="0" w:line="15" w:lineRule="atLeast"/>
        <w:ind w:left="-220" w:right="-220"/>
        <w:rPr>
          <w:sz w:val="27"/>
          <w:szCs w:val="27"/>
          <w:lang w:val="ru-RU"/>
        </w:rPr>
      </w:pPr>
      <w:r w:rsidRPr="00696D60">
        <w:rPr>
          <w:sz w:val="27"/>
          <w:szCs w:val="27"/>
          <w:lang w:val="ru-RU"/>
        </w:rPr>
        <w:t>В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рамках нового механизма поддержки малого и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среднего бизнеса у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предпринимателей появилась возможность приобрести российское ПО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на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50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% дешевле. Но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для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этого нужно соответствовать требованиям по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среднесписочной численности работников и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доходам.</w:t>
      </w:r>
    </w:p>
    <w:p w:rsidR="005D37BE" w:rsidRPr="00696D60" w:rsidRDefault="005D37BE">
      <w:pPr>
        <w:spacing w:before="600" w:after="600"/>
        <w:ind w:left="-220" w:right="120"/>
        <w:rPr>
          <w:rFonts w:ascii="Times New Roman" w:hAnsi="Times New Roman" w:cs="Times New Roman"/>
          <w:sz w:val="21"/>
          <w:szCs w:val="21"/>
          <w:lang w:val="ru-RU"/>
        </w:rPr>
      </w:pPr>
    </w:p>
    <w:p w:rsidR="005D37BE" w:rsidRPr="00696D60" w:rsidRDefault="00276D9E">
      <w:pPr>
        <w:pStyle w:val="a6"/>
        <w:spacing w:before="600" w:beforeAutospacing="0" w:after="600" w:afterAutospacing="0" w:line="15" w:lineRule="atLeast"/>
        <w:ind w:left="-220" w:right="-220"/>
        <w:rPr>
          <w:sz w:val="27"/>
          <w:szCs w:val="27"/>
          <w:lang w:val="ru-RU"/>
        </w:rPr>
      </w:pPr>
      <w:hyperlink r:id="rId18" w:history="1">
        <w:r w:rsidR="00696D60" w:rsidRPr="00696D60">
          <w:rPr>
            <w:rStyle w:val="a4"/>
            <w:color w:val="015CCB"/>
            <w:sz w:val="27"/>
            <w:szCs w:val="27"/>
            <w:u w:val="none"/>
            <w:lang w:val="ru-RU"/>
          </w:rPr>
          <w:t>Требования к бизнесу, претендующему на компенсацию затрат на ПО</w:t>
        </w:r>
      </w:hyperlink>
    </w:p>
    <w:p w:rsidR="005D37BE" w:rsidRPr="003D4A79" w:rsidRDefault="00696D60">
      <w:pPr>
        <w:pStyle w:val="3"/>
        <w:spacing w:before="720" w:beforeAutospacing="0" w:after="360" w:afterAutospacing="0" w:line="15" w:lineRule="atLeast"/>
        <w:ind w:left="-220" w:right="-220"/>
        <w:rPr>
          <w:rFonts w:ascii="Times New Roman" w:hAnsi="Times New Roman" w:hint="default"/>
          <w:sz w:val="28"/>
          <w:szCs w:val="28"/>
          <w:lang w:val="ru-RU"/>
        </w:rPr>
      </w:pPr>
      <w:r w:rsidRPr="003D4A79">
        <w:rPr>
          <w:rFonts w:ascii="Times New Roman" w:hAnsi="Times New Roman" w:hint="default"/>
          <w:sz w:val="28"/>
          <w:szCs w:val="28"/>
          <w:lang w:val="ru-RU"/>
        </w:rPr>
        <w:t>Продлена программа субсидирования МСП при</w:t>
      </w:r>
      <w:r w:rsidRPr="003D4A79">
        <w:rPr>
          <w:rFonts w:ascii="Times New Roman" w:hAnsi="Times New Roman" w:hint="default"/>
          <w:sz w:val="28"/>
          <w:szCs w:val="28"/>
        </w:rPr>
        <w:t> </w:t>
      </w:r>
      <w:r w:rsidRPr="003D4A79">
        <w:rPr>
          <w:rFonts w:ascii="Times New Roman" w:hAnsi="Times New Roman" w:hint="default"/>
          <w:sz w:val="28"/>
          <w:szCs w:val="28"/>
          <w:lang w:val="ru-RU"/>
        </w:rPr>
        <w:t>размещении бумаг на</w:t>
      </w:r>
      <w:r w:rsidRPr="003D4A79">
        <w:rPr>
          <w:rFonts w:ascii="Times New Roman" w:hAnsi="Times New Roman" w:hint="default"/>
          <w:sz w:val="28"/>
          <w:szCs w:val="28"/>
        </w:rPr>
        <w:t> </w:t>
      </w:r>
      <w:r w:rsidRPr="003D4A79">
        <w:rPr>
          <w:rFonts w:ascii="Times New Roman" w:hAnsi="Times New Roman" w:hint="default"/>
          <w:sz w:val="28"/>
          <w:szCs w:val="28"/>
          <w:lang w:val="ru-RU"/>
        </w:rPr>
        <w:t>бирже</w:t>
      </w:r>
    </w:p>
    <w:p w:rsidR="005D37BE" w:rsidRPr="003D4A79" w:rsidRDefault="00696D60">
      <w:pPr>
        <w:pStyle w:val="a6"/>
        <w:spacing w:beforeAutospacing="0" w:after="300" w:afterAutospacing="0" w:line="15" w:lineRule="atLeast"/>
        <w:ind w:left="-220" w:right="-220"/>
        <w:rPr>
          <w:sz w:val="28"/>
          <w:szCs w:val="28"/>
          <w:lang w:val="ru-RU"/>
        </w:rPr>
      </w:pPr>
      <w:r w:rsidRPr="003D4A79">
        <w:rPr>
          <w:sz w:val="28"/>
          <w:szCs w:val="28"/>
          <w:lang w:val="ru-RU"/>
        </w:rPr>
        <w:lastRenderedPageBreak/>
        <w:t>Программа будет действовать до</w:t>
      </w:r>
      <w:r w:rsidRPr="003D4A79">
        <w:rPr>
          <w:sz w:val="28"/>
          <w:szCs w:val="28"/>
        </w:rPr>
        <w:t> </w:t>
      </w:r>
      <w:r w:rsidRPr="003D4A79">
        <w:rPr>
          <w:sz w:val="28"/>
          <w:szCs w:val="28"/>
          <w:lang w:val="ru-RU"/>
        </w:rPr>
        <w:t>2024 года и, как и</w:t>
      </w:r>
      <w:r w:rsidRPr="003D4A79">
        <w:rPr>
          <w:sz w:val="28"/>
          <w:szCs w:val="28"/>
        </w:rPr>
        <w:t> </w:t>
      </w:r>
      <w:r w:rsidRPr="003D4A79">
        <w:rPr>
          <w:sz w:val="28"/>
          <w:szCs w:val="28"/>
          <w:lang w:val="ru-RU"/>
        </w:rPr>
        <w:t>прежде, доступ к</w:t>
      </w:r>
      <w:r w:rsidRPr="003D4A79">
        <w:rPr>
          <w:sz w:val="28"/>
          <w:szCs w:val="28"/>
        </w:rPr>
        <w:t> </w:t>
      </w:r>
      <w:r w:rsidRPr="003D4A79">
        <w:rPr>
          <w:sz w:val="28"/>
          <w:szCs w:val="28"/>
          <w:lang w:val="ru-RU"/>
        </w:rPr>
        <w:t>ней получат те бизнесы, сведения о</w:t>
      </w:r>
      <w:r w:rsidRPr="003D4A79">
        <w:rPr>
          <w:sz w:val="28"/>
          <w:szCs w:val="28"/>
        </w:rPr>
        <w:t> </w:t>
      </w:r>
      <w:r w:rsidRPr="003D4A79">
        <w:rPr>
          <w:sz w:val="28"/>
          <w:szCs w:val="28"/>
          <w:lang w:val="ru-RU"/>
        </w:rPr>
        <w:t>которых содержатся в</w:t>
      </w:r>
      <w:r w:rsidRPr="003D4A79">
        <w:rPr>
          <w:sz w:val="28"/>
          <w:szCs w:val="28"/>
        </w:rPr>
        <w:t> </w:t>
      </w:r>
      <w:hyperlink r:id="rId19" w:history="1">
        <w:r w:rsidRPr="003D4A79">
          <w:rPr>
            <w:rStyle w:val="a4"/>
            <w:color w:val="015CCB"/>
            <w:sz w:val="28"/>
            <w:szCs w:val="28"/>
            <w:u w:val="none"/>
            <w:lang w:val="ru-RU"/>
          </w:rPr>
          <w:t>Едином реестре субъектов МСП</w:t>
        </w:r>
      </w:hyperlink>
      <w:r w:rsidRPr="003D4A79">
        <w:rPr>
          <w:sz w:val="28"/>
          <w:szCs w:val="28"/>
        </w:rPr>
        <w:t> </w:t>
      </w:r>
      <w:r w:rsidRPr="003D4A79">
        <w:rPr>
          <w:sz w:val="28"/>
          <w:szCs w:val="28"/>
          <w:lang w:val="ru-RU"/>
        </w:rPr>
        <w:t>(</w:t>
      </w:r>
      <w:hyperlink r:id="rId20" w:tgtFrame="https://kontur.ru/articles/_blank" w:history="1">
        <w:r w:rsidRPr="003D4A79">
          <w:rPr>
            <w:rStyle w:val="a4"/>
            <w:color w:val="015CCB"/>
            <w:sz w:val="28"/>
            <w:szCs w:val="28"/>
            <w:u w:val="none"/>
            <w:lang w:val="ru-RU"/>
          </w:rPr>
          <w:t>Постановление Правительства РФ от 30.12.2020 № 2374</w:t>
        </w:r>
      </w:hyperlink>
      <w:r w:rsidRPr="003D4A79">
        <w:rPr>
          <w:sz w:val="28"/>
          <w:szCs w:val="28"/>
          <w:lang w:val="ru-RU"/>
        </w:rPr>
        <w:t>). Она предполагает частичную компенсацию затрат на</w:t>
      </w:r>
      <w:r w:rsidRPr="003D4A79">
        <w:rPr>
          <w:sz w:val="28"/>
          <w:szCs w:val="28"/>
        </w:rPr>
        <w:t> </w:t>
      </w:r>
      <w:r w:rsidRPr="003D4A79">
        <w:rPr>
          <w:sz w:val="28"/>
          <w:szCs w:val="28"/>
          <w:lang w:val="ru-RU"/>
        </w:rPr>
        <w:t>выпуск акций и</w:t>
      </w:r>
      <w:r w:rsidRPr="003D4A79">
        <w:rPr>
          <w:sz w:val="28"/>
          <w:szCs w:val="28"/>
        </w:rPr>
        <w:t> </w:t>
      </w:r>
      <w:r w:rsidRPr="003D4A79">
        <w:rPr>
          <w:sz w:val="28"/>
          <w:szCs w:val="28"/>
          <w:lang w:val="ru-RU"/>
        </w:rPr>
        <w:t>облигаций (до</w:t>
      </w:r>
      <w:r w:rsidRPr="003D4A79">
        <w:rPr>
          <w:sz w:val="28"/>
          <w:szCs w:val="28"/>
        </w:rPr>
        <w:t> </w:t>
      </w:r>
      <w:r w:rsidRPr="003D4A79">
        <w:rPr>
          <w:sz w:val="28"/>
          <w:szCs w:val="28"/>
          <w:lang w:val="ru-RU"/>
        </w:rPr>
        <w:t>1,5 млн руб.) и</w:t>
      </w:r>
      <w:r w:rsidRPr="003D4A79">
        <w:rPr>
          <w:sz w:val="28"/>
          <w:szCs w:val="28"/>
        </w:rPr>
        <w:t> </w:t>
      </w:r>
      <w:r w:rsidRPr="003D4A79">
        <w:rPr>
          <w:sz w:val="28"/>
          <w:szCs w:val="28"/>
          <w:lang w:val="ru-RU"/>
        </w:rPr>
        <w:t>выплаты по</w:t>
      </w:r>
      <w:r w:rsidRPr="003D4A79">
        <w:rPr>
          <w:sz w:val="28"/>
          <w:szCs w:val="28"/>
        </w:rPr>
        <w:t> </w:t>
      </w:r>
      <w:r w:rsidRPr="003D4A79">
        <w:rPr>
          <w:sz w:val="28"/>
          <w:szCs w:val="28"/>
          <w:lang w:val="ru-RU"/>
        </w:rPr>
        <w:t>купонам (до</w:t>
      </w:r>
      <w:r w:rsidRPr="003D4A79">
        <w:rPr>
          <w:sz w:val="28"/>
          <w:szCs w:val="28"/>
        </w:rPr>
        <w:t> </w:t>
      </w:r>
      <w:r w:rsidRPr="003D4A79">
        <w:rPr>
          <w:sz w:val="28"/>
          <w:szCs w:val="28"/>
          <w:lang w:val="ru-RU"/>
        </w:rPr>
        <w:t>70</w:t>
      </w:r>
      <w:r w:rsidRPr="003D4A79">
        <w:rPr>
          <w:sz w:val="28"/>
          <w:szCs w:val="28"/>
        </w:rPr>
        <w:t> </w:t>
      </w:r>
      <w:r w:rsidRPr="003D4A79">
        <w:rPr>
          <w:sz w:val="28"/>
          <w:szCs w:val="28"/>
          <w:lang w:val="ru-RU"/>
        </w:rPr>
        <w:t>%).</w:t>
      </w:r>
    </w:p>
    <w:p w:rsidR="005D37BE" w:rsidRPr="003D4A79" w:rsidRDefault="00696D60">
      <w:pPr>
        <w:pStyle w:val="a6"/>
        <w:spacing w:beforeAutospacing="0" w:after="300" w:afterAutospacing="0" w:line="15" w:lineRule="atLeast"/>
        <w:ind w:left="-220" w:right="-220"/>
        <w:rPr>
          <w:sz w:val="28"/>
          <w:szCs w:val="28"/>
          <w:lang w:val="ru-RU"/>
        </w:rPr>
      </w:pPr>
      <w:r w:rsidRPr="003D4A79">
        <w:rPr>
          <w:sz w:val="28"/>
          <w:szCs w:val="28"/>
          <w:lang w:val="ru-RU"/>
        </w:rPr>
        <w:t>Отбор эмитентов для</w:t>
      </w:r>
      <w:r w:rsidRPr="003D4A79">
        <w:rPr>
          <w:sz w:val="28"/>
          <w:szCs w:val="28"/>
        </w:rPr>
        <w:t> </w:t>
      </w:r>
      <w:r w:rsidRPr="003D4A79">
        <w:rPr>
          <w:sz w:val="28"/>
          <w:szCs w:val="28"/>
          <w:lang w:val="ru-RU"/>
        </w:rPr>
        <w:t>участия в</w:t>
      </w:r>
      <w:r w:rsidRPr="003D4A79">
        <w:rPr>
          <w:sz w:val="28"/>
          <w:szCs w:val="28"/>
        </w:rPr>
        <w:t> </w:t>
      </w:r>
      <w:r w:rsidRPr="003D4A79">
        <w:rPr>
          <w:sz w:val="28"/>
          <w:szCs w:val="28"/>
          <w:lang w:val="ru-RU"/>
        </w:rPr>
        <w:t>программе субсидирования осуществляется два раза в</w:t>
      </w:r>
      <w:r w:rsidRPr="003D4A79">
        <w:rPr>
          <w:sz w:val="28"/>
          <w:szCs w:val="28"/>
        </w:rPr>
        <w:t> </w:t>
      </w:r>
      <w:r w:rsidRPr="003D4A79">
        <w:rPr>
          <w:sz w:val="28"/>
          <w:szCs w:val="28"/>
          <w:lang w:val="ru-RU"/>
        </w:rPr>
        <w:t>год</w:t>
      </w:r>
      <w:r w:rsidRPr="003D4A79">
        <w:rPr>
          <w:sz w:val="28"/>
          <w:szCs w:val="28"/>
        </w:rPr>
        <w:t> </w:t>
      </w:r>
      <w:r w:rsidRPr="003D4A79">
        <w:rPr>
          <w:sz w:val="28"/>
          <w:szCs w:val="28"/>
          <w:lang w:val="ru-RU"/>
        </w:rPr>
        <w:t>— до</w:t>
      </w:r>
      <w:r w:rsidRPr="003D4A79">
        <w:rPr>
          <w:sz w:val="28"/>
          <w:szCs w:val="28"/>
        </w:rPr>
        <w:t> </w:t>
      </w:r>
      <w:r w:rsidRPr="003D4A79">
        <w:rPr>
          <w:sz w:val="28"/>
          <w:szCs w:val="28"/>
          <w:lang w:val="ru-RU"/>
        </w:rPr>
        <w:t>1</w:t>
      </w:r>
      <w:r w:rsidRPr="003D4A79">
        <w:rPr>
          <w:sz w:val="28"/>
          <w:szCs w:val="28"/>
        </w:rPr>
        <w:t> </w:t>
      </w:r>
      <w:r w:rsidRPr="003D4A79">
        <w:rPr>
          <w:sz w:val="28"/>
          <w:szCs w:val="28"/>
          <w:lang w:val="ru-RU"/>
        </w:rPr>
        <w:t>июля и</w:t>
      </w:r>
      <w:r w:rsidRPr="003D4A79">
        <w:rPr>
          <w:sz w:val="28"/>
          <w:szCs w:val="28"/>
        </w:rPr>
        <w:t> </w:t>
      </w:r>
      <w:r w:rsidRPr="003D4A79">
        <w:rPr>
          <w:sz w:val="28"/>
          <w:szCs w:val="28"/>
          <w:lang w:val="ru-RU"/>
        </w:rPr>
        <w:t>до</w:t>
      </w:r>
      <w:r w:rsidRPr="003D4A79">
        <w:rPr>
          <w:sz w:val="28"/>
          <w:szCs w:val="28"/>
        </w:rPr>
        <w:t> </w:t>
      </w:r>
      <w:r w:rsidRPr="003D4A79">
        <w:rPr>
          <w:sz w:val="28"/>
          <w:szCs w:val="28"/>
          <w:lang w:val="ru-RU"/>
        </w:rPr>
        <w:t>1</w:t>
      </w:r>
      <w:r w:rsidRPr="003D4A79">
        <w:rPr>
          <w:sz w:val="28"/>
          <w:szCs w:val="28"/>
        </w:rPr>
        <w:t> </w:t>
      </w:r>
      <w:r w:rsidRPr="003D4A79">
        <w:rPr>
          <w:sz w:val="28"/>
          <w:szCs w:val="28"/>
          <w:lang w:val="ru-RU"/>
        </w:rPr>
        <w:t>октября календарного года.</w:t>
      </w:r>
    </w:p>
    <w:p w:rsidR="005D37BE" w:rsidRPr="003D4A79" w:rsidRDefault="00696D60">
      <w:pPr>
        <w:pStyle w:val="2"/>
        <w:spacing w:before="840" w:beforeAutospacing="0" w:after="480" w:afterAutospacing="0" w:line="15" w:lineRule="atLeast"/>
        <w:ind w:left="-220" w:right="-220"/>
        <w:rPr>
          <w:rFonts w:ascii="Times New Roman" w:hAnsi="Times New Roman" w:hint="default"/>
          <w:sz w:val="28"/>
          <w:szCs w:val="28"/>
          <w:lang w:val="ru-RU"/>
        </w:rPr>
      </w:pPr>
      <w:r w:rsidRPr="003D4A79">
        <w:rPr>
          <w:rFonts w:ascii="Times New Roman" w:hAnsi="Times New Roman" w:hint="default"/>
          <w:sz w:val="28"/>
          <w:szCs w:val="28"/>
          <w:lang w:val="ru-RU"/>
        </w:rPr>
        <w:t>Субсидии от</w:t>
      </w:r>
      <w:r w:rsidRPr="003D4A79">
        <w:rPr>
          <w:rFonts w:ascii="Times New Roman" w:hAnsi="Times New Roman" w:hint="default"/>
          <w:sz w:val="28"/>
          <w:szCs w:val="28"/>
        </w:rPr>
        <w:t> </w:t>
      </w:r>
      <w:r w:rsidRPr="003D4A79">
        <w:rPr>
          <w:rFonts w:ascii="Times New Roman" w:hAnsi="Times New Roman" w:hint="default"/>
          <w:sz w:val="28"/>
          <w:szCs w:val="28"/>
          <w:lang w:val="ru-RU"/>
        </w:rPr>
        <w:t>центра занятости</w:t>
      </w:r>
    </w:p>
    <w:p w:rsidR="005D37BE" w:rsidRPr="00696D60" w:rsidRDefault="00696D60">
      <w:pPr>
        <w:pStyle w:val="a6"/>
        <w:spacing w:beforeAutospacing="0" w:after="300" w:afterAutospacing="0" w:line="15" w:lineRule="atLeast"/>
        <w:ind w:left="-220" w:right="-220"/>
        <w:rPr>
          <w:sz w:val="27"/>
          <w:szCs w:val="27"/>
          <w:lang w:val="ru-RU"/>
        </w:rPr>
      </w:pPr>
      <w:r w:rsidRPr="00696D60">
        <w:rPr>
          <w:sz w:val="27"/>
          <w:szCs w:val="27"/>
          <w:lang w:val="ru-RU"/>
        </w:rPr>
        <w:t>Если вы только планируете открыть свой бизнес, то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вам нужно знать о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специальной программе Минэкономразвития по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предоставлению субсидий малому и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среднему предпринимательству на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региональном уровне. В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рамках этой программы центр занятости населения оказывает единовременную финансовую помощь в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открытии собственного дела. Но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чтобы на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нее рассчитывать, нужно быть официальным безработным.</w:t>
      </w:r>
    </w:p>
    <w:p w:rsidR="005D37BE" w:rsidRPr="00696D60" w:rsidRDefault="00696D60">
      <w:pPr>
        <w:pStyle w:val="a6"/>
        <w:spacing w:beforeAutospacing="0" w:after="300" w:afterAutospacing="0" w:line="15" w:lineRule="atLeast"/>
        <w:ind w:left="-220" w:right="-220"/>
        <w:rPr>
          <w:sz w:val="27"/>
          <w:szCs w:val="27"/>
          <w:lang w:val="ru-RU"/>
        </w:rPr>
      </w:pPr>
      <w:r w:rsidRPr="00696D60">
        <w:rPr>
          <w:sz w:val="27"/>
          <w:szCs w:val="27"/>
          <w:lang w:val="ru-RU"/>
        </w:rPr>
        <w:t>Размер суммы зависит от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региона. Например,</w:t>
      </w:r>
      <w:r>
        <w:rPr>
          <w:sz w:val="27"/>
          <w:szCs w:val="27"/>
        </w:rPr>
        <w:t> </w:t>
      </w:r>
      <w:hyperlink r:id="rId21" w:tgtFrame="https://kontur.ru/articles/_blank" w:history="1">
        <w:r w:rsidRPr="00696D60">
          <w:rPr>
            <w:rStyle w:val="a4"/>
            <w:color w:val="015CCB"/>
            <w:sz w:val="27"/>
            <w:szCs w:val="27"/>
            <w:u w:val="none"/>
            <w:lang w:val="ru-RU"/>
          </w:rPr>
          <w:t>московские предприниматели</w:t>
        </w:r>
      </w:hyperlink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могут рассчитывать на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совсем небольшую финансовую помощь от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столичного Центра занятости населения. Она составит не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более 10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200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руб. А</w:t>
      </w:r>
      <w:r>
        <w:rPr>
          <w:sz w:val="27"/>
          <w:szCs w:val="27"/>
        </w:rPr>
        <w:t> </w:t>
      </w:r>
      <w:hyperlink r:id="rId22" w:tgtFrame="https://kontur.ru/articles/_blank" w:history="1">
        <w:r w:rsidRPr="00696D60">
          <w:rPr>
            <w:rStyle w:val="a4"/>
            <w:color w:val="015CCB"/>
            <w:sz w:val="27"/>
            <w:szCs w:val="27"/>
            <w:u w:val="none"/>
            <w:lang w:val="ru-RU"/>
          </w:rPr>
          <w:t>в Подмосковье</w:t>
        </w:r>
      </w:hyperlink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можно претендовать на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145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560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руб., и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еще дополнительно вам выделят 7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500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руб. на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подготовку документов.</w:t>
      </w:r>
    </w:p>
    <w:p w:rsidR="005D37BE" w:rsidRPr="00696D60" w:rsidRDefault="00696D60">
      <w:pPr>
        <w:pStyle w:val="a6"/>
        <w:spacing w:beforeAutospacing="0" w:after="300" w:afterAutospacing="0" w:line="15" w:lineRule="atLeast"/>
        <w:ind w:left="-220" w:right="-220"/>
        <w:rPr>
          <w:sz w:val="27"/>
          <w:szCs w:val="27"/>
          <w:lang w:val="ru-RU"/>
        </w:rPr>
      </w:pPr>
      <w:r w:rsidRPr="00696D60">
        <w:rPr>
          <w:sz w:val="27"/>
          <w:szCs w:val="27"/>
          <w:lang w:val="ru-RU"/>
        </w:rPr>
        <w:t>Актуальную информацию о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размере помощи по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своему региону следует уточнять на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сайте администрации или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региональном портале «Мой бизнес».</w:t>
      </w:r>
      <w:r>
        <w:rPr>
          <w:sz w:val="27"/>
          <w:szCs w:val="27"/>
        </w:rPr>
        <w:t> </w:t>
      </w:r>
    </w:p>
    <w:p w:rsidR="005D37BE" w:rsidRPr="00696D60" w:rsidRDefault="00696D60">
      <w:pPr>
        <w:pStyle w:val="a6"/>
        <w:spacing w:beforeAutospacing="0" w:after="300" w:afterAutospacing="0" w:line="15" w:lineRule="atLeast"/>
        <w:ind w:left="-220" w:right="-220"/>
        <w:rPr>
          <w:sz w:val="27"/>
          <w:szCs w:val="27"/>
          <w:lang w:val="ru-RU"/>
        </w:rPr>
      </w:pPr>
      <w:r w:rsidRPr="00696D60">
        <w:rPr>
          <w:sz w:val="27"/>
          <w:szCs w:val="27"/>
          <w:lang w:val="ru-RU"/>
        </w:rPr>
        <w:t>Как правило, единовременная финансовая помощь от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центра занятости выделяется на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подготовку документов: оплату госпошлины, совершение нотариальных действий при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госрегистрации, приобретение бланочной документации, услуги правового характера, консультации.</w:t>
      </w:r>
    </w:p>
    <w:p w:rsidR="005D37BE" w:rsidRPr="00696D60" w:rsidRDefault="00696D60">
      <w:pPr>
        <w:pStyle w:val="a6"/>
        <w:spacing w:before="600" w:beforeAutospacing="0" w:after="960" w:afterAutospacing="0" w:line="15" w:lineRule="atLeast"/>
        <w:ind w:left="-220" w:right="-220"/>
        <w:rPr>
          <w:sz w:val="30"/>
          <w:szCs w:val="30"/>
          <w:lang w:val="ru-RU"/>
        </w:rPr>
      </w:pPr>
      <w:r w:rsidRPr="00696D60">
        <w:rPr>
          <w:color w:val="222222"/>
          <w:sz w:val="30"/>
          <w:szCs w:val="30"/>
          <w:shd w:val="clear" w:color="auto" w:fill="FFFFFF"/>
          <w:lang w:val="ru-RU"/>
        </w:rPr>
        <w:t>Год бесплатной Эльбы для</w:t>
      </w:r>
      <w:r>
        <w:rPr>
          <w:color w:val="222222"/>
          <w:sz w:val="30"/>
          <w:szCs w:val="30"/>
          <w:shd w:val="clear" w:color="auto" w:fill="FFFFFF"/>
        </w:rPr>
        <w:t> </w:t>
      </w:r>
      <w:r w:rsidRPr="00696D60">
        <w:rPr>
          <w:color w:val="222222"/>
          <w:sz w:val="30"/>
          <w:szCs w:val="30"/>
          <w:shd w:val="clear" w:color="auto" w:fill="FFFFFF"/>
          <w:lang w:val="ru-RU"/>
        </w:rPr>
        <w:t>начинающих ИП: онлайн-бухгалтерия поможет сформировать и</w:t>
      </w:r>
      <w:r>
        <w:rPr>
          <w:color w:val="222222"/>
          <w:sz w:val="30"/>
          <w:szCs w:val="30"/>
          <w:shd w:val="clear" w:color="auto" w:fill="FFFFFF"/>
        </w:rPr>
        <w:t> </w:t>
      </w:r>
      <w:r w:rsidRPr="00696D60">
        <w:rPr>
          <w:color w:val="222222"/>
          <w:sz w:val="30"/>
          <w:szCs w:val="30"/>
          <w:shd w:val="clear" w:color="auto" w:fill="FFFFFF"/>
          <w:lang w:val="ru-RU"/>
        </w:rPr>
        <w:t>отправить документы, сдать отчетность в</w:t>
      </w:r>
      <w:r>
        <w:rPr>
          <w:color w:val="222222"/>
          <w:sz w:val="30"/>
          <w:szCs w:val="30"/>
          <w:shd w:val="clear" w:color="auto" w:fill="FFFFFF"/>
        </w:rPr>
        <w:t> </w:t>
      </w:r>
      <w:r w:rsidRPr="00696D60">
        <w:rPr>
          <w:color w:val="222222"/>
          <w:sz w:val="30"/>
          <w:szCs w:val="30"/>
          <w:shd w:val="clear" w:color="auto" w:fill="FFFFFF"/>
          <w:lang w:val="ru-RU"/>
        </w:rPr>
        <w:t>на</w:t>
      </w:r>
      <w:r>
        <w:rPr>
          <w:color w:val="222222"/>
          <w:sz w:val="30"/>
          <w:szCs w:val="30"/>
          <w:shd w:val="clear" w:color="auto" w:fill="FFFFFF"/>
          <w:lang w:val="ru-RU"/>
        </w:rPr>
        <w:t>л</w:t>
      </w:r>
      <w:r w:rsidRPr="00696D60">
        <w:rPr>
          <w:color w:val="222222"/>
          <w:sz w:val="30"/>
          <w:szCs w:val="30"/>
          <w:shd w:val="clear" w:color="auto" w:fill="FFFFFF"/>
          <w:lang w:val="ru-RU"/>
        </w:rPr>
        <w:t>оговую</w:t>
      </w:r>
    </w:p>
    <w:p w:rsidR="005D37BE" w:rsidRPr="00696D60" w:rsidRDefault="00276D9E">
      <w:pPr>
        <w:shd w:val="clear" w:color="auto" w:fill="FFFFFF"/>
        <w:spacing w:before="600" w:after="600"/>
        <w:ind w:left="-220" w:right="-220"/>
        <w:rPr>
          <w:color w:val="222222"/>
          <w:sz w:val="21"/>
          <w:szCs w:val="21"/>
          <w:lang w:val="ru-RU"/>
        </w:rPr>
      </w:pPr>
      <w:hyperlink r:id="rId23" w:history="1">
        <w:r w:rsidR="00696D60" w:rsidRPr="00696D60">
          <w:rPr>
            <w:rStyle w:val="a4"/>
            <w:rFonts w:ascii="SimSun" w:eastAsia="SimSun" w:hAnsi="SimSun" w:cs="SimSun"/>
            <w:b/>
            <w:bCs/>
            <w:sz w:val="30"/>
            <w:szCs w:val="30"/>
            <w:u w:val="none"/>
            <w:shd w:val="clear" w:color="auto" w:fill="FFFFFF"/>
            <w:lang w:val="ru-RU"/>
          </w:rPr>
          <w:t>Попробовать</w:t>
        </w:r>
      </w:hyperlink>
    </w:p>
    <w:p w:rsidR="005D37BE" w:rsidRPr="00696D60" w:rsidRDefault="00696D60">
      <w:pPr>
        <w:pStyle w:val="a6"/>
        <w:spacing w:beforeAutospacing="0" w:after="300" w:afterAutospacing="0" w:line="15" w:lineRule="atLeast"/>
        <w:ind w:left="-220" w:right="-220"/>
        <w:rPr>
          <w:sz w:val="27"/>
          <w:szCs w:val="27"/>
          <w:lang w:val="ru-RU"/>
        </w:rPr>
      </w:pPr>
      <w:r w:rsidRPr="00696D60">
        <w:rPr>
          <w:sz w:val="27"/>
          <w:szCs w:val="27"/>
          <w:lang w:val="ru-RU"/>
        </w:rPr>
        <w:t>Субсидия от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центра занятости доступна гражданам, достигшим возраста 18 лет. Но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чтобы ее получить, необходимо встать на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учет в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центр занятости, то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есть иметь статус безработного и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получать пособие. Стоит также учесть, что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субсидии дают не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всем, поскольку их ограниченное количество, и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выдаются они в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начале финансового года (нужно постараться попасть в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нужный период). Об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этих и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других тонкостях</w:t>
      </w:r>
      <w:r>
        <w:rPr>
          <w:sz w:val="27"/>
          <w:szCs w:val="27"/>
        </w:rPr>
        <w:t> </w:t>
      </w:r>
      <w:hyperlink r:id="rId24" w:tgtFrame="https://kontur.ru/articles/_blank" w:history="1">
        <w:r w:rsidRPr="00696D60">
          <w:rPr>
            <w:rStyle w:val="a4"/>
            <w:color w:val="015CCB"/>
            <w:sz w:val="27"/>
            <w:szCs w:val="27"/>
            <w:u w:val="none"/>
            <w:lang w:val="ru-RU"/>
          </w:rPr>
          <w:t>рассказывает</w:t>
        </w:r>
      </w:hyperlink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Василий Пучков, заместитель директора регионального центра поддержки олимпиадного движения.</w:t>
      </w:r>
    </w:p>
    <w:p w:rsidR="005D37BE" w:rsidRPr="00696D60" w:rsidRDefault="005D37BE">
      <w:pPr>
        <w:spacing w:before="600" w:after="600"/>
        <w:ind w:left="-220" w:right="120"/>
        <w:rPr>
          <w:sz w:val="21"/>
          <w:szCs w:val="21"/>
          <w:lang w:val="ru-RU"/>
        </w:rPr>
      </w:pPr>
    </w:p>
    <w:p w:rsidR="005D37BE" w:rsidRPr="00696D60" w:rsidRDefault="00276D9E">
      <w:pPr>
        <w:pStyle w:val="a6"/>
        <w:spacing w:before="600" w:beforeAutospacing="0" w:after="600" w:afterAutospacing="0" w:line="15" w:lineRule="atLeast"/>
        <w:ind w:left="-220" w:right="-220"/>
        <w:rPr>
          <w:sz w:val="27"/>
          <w:szCs w:val="27"/>
          <w:lang w:val="ru-RU"/>
        </w:rPr>
      </w:pPr>
      <w:hyperlink r:id="rId25" w:history="1">
        <w:r w:rsidR="00696D60" w:rsidRPr="00696D60">
          <w:rPr>
            <w:rStyle w:val="a4"/>
            <w:color w:val="015CCB"/>
            <w:sz w:val="27"/>
            <w:szCs w:val="27"/>
            <w:u w:val="none"/>
            <w:lang w:val="ru-RU"/>
          </w:rPr>
          <w:t>Подборка бизнесов, открытых на субсидию от центра занятости</w:t>
        </w:r>
      </w:hyperlink>
    </w:p>
    <w:p w:rsidR="005D37BE" w:rsidRPr="00696D60" w:rsidRDefault="00696D60">
      <w:pPr>
        <w:pStyle w:val="2"/>
        <w:spacing w:before="840" w:beforeAutospacing="0" w:after="480" w:afterAutospacing="0" w:line="15" w:lineRule="atLeast"/>
        <w:ind w:left="-220" w:right="-220"/>
        <w:rPr>
          <w:rFonts w:ascii="Rockwell" w:hAnsi="Rockwell" w:cs="Rockwell" w:hint="default"/>
          <w:sz w:val="32"/>
          <w:szCs w:val="32"/>
          <w:lang w:val="ru-RU"/>
        </w:rPr>
      </w:pPr>
      <w:r w:rsidRPr="00696D60">
        <w:rPr>
          <w:rFonts w:ascii="Rockwell" w:hAnsi="Rockwell" w:cs="Rockwell" w:hint="default"/>
          <w:sz w:val="32"/>
          <w:szCs w:val="32"/>
          <w:lang w:val="ru-RU"/>
        </w:rPr>
        <w:t>Грантовая поддержка</w:t>
      </w:r>
    </w:p>
    <w:p w:rsidR="005D37BE" w:rsidRPr="00696D60" w:rsidRDefault="00696D60">
      <w:pPr>
        <w:pStyle w:val="a6"/>
        <w:spacing w:beforeAutospacing="0" w:after="300" w:afterAutospacing="0" w:line="15" w:lineRule="atLeast"/>
        <w:ind w:left="-220" w:right="-220"/>
        <w:rPr>
          <w:sz w:val="27"/>
          <w:szCs w:val="27"/>
          <w:lang w:val="ru-RU"/>
        </w:rPr>
      </w:pPr>
      <w:r w:rsidRPr="00696D60">
        <w:rPr>
          <w:sz w:val="27"/>
          <w:szCs w:val="27"/>
          <w:lang w:val="ru-RU"/>
        </w:rPr>
        <w:t>Такую меру господдержки обычно оказывают региональные власти. Грант предоставляется как начинающему, так и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опытному предпринимателю в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форме софинансирования или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на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безвозвратной и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безвозмездной основах.</w:t>
      </w:r>
    </w:p>
    <w:p w:rsidR="005D37BE" w:rsidRPr="00696D60" w:rsidRDefault="00696D60">
      <w:pPr>
        <w:pStyle w:val="a6"/>
        <w:spacing w:beforeAutospacing="0" w:after="300" w:afterAutospacing="0" w:line="15" w:lineRule="atLeast"/>
        <w:ind w:left="-220" w:right="-220"/>
        <w:rPr>
          <w:sz w:val="27"/>
          <w:szCs w:val="27"/>
          <w:lang w:val="ru-RU"/>
        </w:rPr>
      </w:pPr>
      <w:r w:rsidRPr="00696D60">
        <w:rPr>
          <w:sz w:val="27"/>
          <w:szCs w:val="27"/>
          <w:lang w:val="ru-RU"/>
        </w:rPr>
        <w:t>Но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в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зависимости от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региона условия получения грантов могут отличаться. Поэтому все детали лучше узнавать на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местах. Деньги выделяются тем, чьи заявки прошли конкурсный отбор. В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числе критериев отбора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— сфера деятельности бизнеса, размер выручки, количество рабочих мест и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др.</w:t>
      </w:r>
    </w:p>
    <w:p w:rsidR="005D37BE" w:rsidRPr="00696D60" w:rsidRDefault="00696D60">
      <w:pPr>
        <w:pStyle w:val="a6"/>
        <w:spacing w:beforeAutospacing="0" w:after="300" w:afterAutospacing="0" w:line="15" w:lineRule="atLeast"/>
        <w:ind w:left="-220" w:right="-220"/>
        <w:rPr>
          <w:sz w:val="27"/>
          <w:szCs w:val="27"/>
          <w:lang w:val="ru-RU"/>
        </w:rPr>
      </w:pPr>
      <w:r w:rsidRPr="00696D60">
        <w:rPr>
          <w:sz w:val="27"/>
          <w:szCs w:val="27"/>
          <w:lang w:val="ru-RU"/>
        </w:rPr>
        <w:t>Ближайший год однозначно будут поддерживать такие направления, как сельское хозяйство, фермерство, туризм.</w:t>
      </w:r>
    </w:p>
    <w:p w:rsidR="005D37BE" w:rsidRPr="003D4A79" w:rsidRDefault="00696D60">
      <w:pPr>
        <w:pStyle w:val="a6"/>
        <w:spacing w:beforeAutospacing="0" w:after="300" w:afterAutospacing="0" w:line="15" w:lineRule="atLeast"/>
        <w:ind w:left="-220" w:right="-220"/>
        <w:rPr>
          <w:sz w:val="27"/>
          <w:szCs w:val="27"/>
          <w:lang w:val="ru-RU"/>
        </w:rPr>
      </w:pPr>
      <w:r w:rsidRPr="00696D60">
        <w:rPr>
          <w:sz w:val="27"/>
          <w:szCs w:val="27"/>
          <w:lang w:val="ru-RU"/>
        </w:rPr>
        <w:t>Чтобы узнать подробности получения грантов и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субсидий, заходите на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официальные государственные сайты, которые предоставляют информацию о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мерах поддержки бизнеса. Так, например, на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сайте Министерства экономики Республики Татарстан подробно расписаны все направления</w:t>
      </w:r>
      <w:r>
        <w:rPr>
          <w:sz w:val="27"/>
          <w:szCs w:val="27"/>
        </w:rPr>
        <w:t> </w:t>
      </w:r>
      <w:hyperlink r:id="rId26" w:tgtFrame="https://kontur.ru/articles/_blank" w:history="1">
        <w:r w:rsidRPr="00696D60">
          <w:rPr>
            <w:rStyle w:val="a4"/>
            <w:color w:val="015CCB"/>
            <w:sz w:val="27"/>
            <w:szCs w:val="27"/>
            <w:u w:val="none"/>
            <w:lang w:val="ru-RU"/>
          </w:rPr>
          <w:t>государственной поддержки</w:t>
        </w:r>
      </w:hyperlink>
      <w:r w:rsidRPr="00696D60">
        <w:rPr>
          <w:sz w:val="27"/>
          <w:szCs w:val="27"/>
          <w:lang w:val="ru-RU"/>
        </w:rPr>
        <w:t xml:space="preserve">. </w:t>
      </w:r>
      <w:r w:rsidRPr="003D4A79">
        <w:rPr>
          <w:sz w:val="27"/>
          <w:szCs w:val="27"/>
          <w:lang w:val="ru-RU"/>
        </w:rPr>
        <w:t>По</w:t>
      </w:r>
      <w:r>
        <w:rPr>
          <w:sz w:val="27"/>
          <w:szCs w:val="27"/>
        </w:rPr>
        <w:t> </w:t>
      </w:r>
      <w:r w:rsidRPr="003D4A79">
        <w:rPr>
          <w:sz w:val="27"/>
          <w:szCs w:val="27"/>
          <w:lang w:val="ru-RU"/>
        </w:rPr>
        <w:t>Подмосковью такую информацию дает сайт</w:t>
      </w:r>
      <w:r>
        <w:rPr>
          <w:sz w:val="27"/>
          <w:szCs w:val="27"/>
        </w:rPr>
        <w:t> </w:t>
      </w:r>
      <w:hyperlink r:id="rId27" w:tgtFrame="https://kontur.ru/articles/_blank" w:history="1">
        <w:r w:rsidRPr="003D4A79">
          <w:rPr>
            <w:rStyle w:val="a4"/>
            <w:color w:val="015CCB"/>
            <w:sz w:val="27"/>
            <w:szCs w:val="27"/>
            <w:u w:val="none"/>
            <w:lang w:val="ru-RU"/>
          </w:rPr>
          <w:t>Центра Развития Предпринимательства Московской Области</w:t>
        </w:r>
      </w:hyperlink>
      <w:r w:rsidRPr="003D4A79">
        <w:rPr>
          <w:sz w:val="27"/>
          <w:szCs w:val="27"/>
          <w:lang w:val="ru-RU"/>
        </w:rPr>
        <w:t>. На</w:t>
      </w:r>
      <w:r>
        <w:rPr>
          <w:sz w:val="27"/>
          <w:szCs w:val="27"/>
        </w:rPr>
        <w:t> </w:t>
      </w:r>
      <w:r w:rsidRPr="003D4A79">
        <w:rPr>
          <w:sz w:val="27"/>
          <w:szCs w:val="27"/>
          <w:lang w:val="ru-RU"/>
        </w:rPr>
        <w:t>сайте «</w:t>
      </w:r>
      <w:hyperlink r:id="rId28" w:tgtFrame="https://kontur.ru/articles/_blank" w:history="1">
        <w:r w:rsidRPr="003D4A79">
          <w:rPr>
            <w:rStyle w:val="a4"/>
            <w:color w:val="015CCB"/>
            <w:sz w:val="27"/>
            <w:szCs w:val="27"/>
            <w:u w:val="none"/>
            <w:lang w:val="ru-RU"/>
          </w:rPr>
          <w:t>Малый бизнес Кубани</w:t>
        </w:r>
      </w:hyperlink>
      <w:r w:rsidRPr="003D4A79">
        <w:rPr>
          <w:sz w:val="27"/>
          <w:szCs w:val="27"/>
          <w:lang w:val="ru-RU"/>
        </w:rPr>
        <w:t>» приводится подробный список субсидий для</w:t>
      </w:r>
      <w:r>
        <w:rPr>
          <w:sz w:val="27"/>
          <w:szCs w:val="27"/>
        </w:rPr>
        <w:t> </w:t>
      </w:r>
      <w:r w:rsidRPr="003D4A79">
        <w:rPr>
          <w:sz w:val="27"/>
          <w:szCs w:val="27"/>
          <w:lang w:val="ru-RU"/>
        </w:rPr>
        <w:t>предпринимателей, работающих на</w:t>
      </w:r>
      <w:r>
        <w:rPr>
          <w:sz w:val="27"/>
          <w:szCs w:val="27"/>
        </w:rPr>
        <w:t> </w:t>
      </w:r>
      <w:r w:rsidRPr="003D4A79">
        <w:rPr>
          <w:sz w:val="27"/>
          <w:szCs w:val="27"/>
          <w:lang w:val="ru-RU"/>
        </w:rPr>
        <w:t>юге России.</w:t>
      </w:r>
    </w:p>
    <w:p w:rsidR="005D37BE" w:rsidRPr="00696D60" w:rsidRDefault="00696D60">
      <w:pPr>
        <w:pStyle w:val="a6"/>
        <w:spacing w:beforeAutospacing="0" w:after="300" w:afterAutospacing="0" w:line="15" w:lineRule="atLeast"/>
        <w:ind w:left="-220" w:right="-220"/>
        <w:rPr>
          <w:sz w:val="27"/>
          <w:szCs w:val="27"/>
          <w:lang w:val="ru-RU"/>
        </w:rPr>
      </w:pPr>
      <w:r w:rsidRPr="00696D60">
        <w:rPr>
          <w:sz w:val="27"/>
          <w:szCs w:val="27"/>
          <w:lang w:val="ru-RU"/>
        </w:rPr>
        <w:lastRenderedPageBreak/>
        <w:t>Будет проще, если вы воспользуетесь поиском в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разделе «</w:t>
      </w:r>
      <w:hyperlink r:id="rId29" w:tgtFrame="https://kontur.ru/articles/_blank" w:history="1">
        <w:r w:rsidRPr="00696D60">
          <w:rPr>
            <w:rStyle w:val="a4"/>
            <w:color w:val="015CCB"/>
            <w:sz w:val="27"/>
            <w:szCs w:val="27"/>
            <w:u w:val="none"/>
            <w:lang w:val="ru-RU"/>
          </w:rPr>
          <w:t>Центры инфраструктуры МСП в вашем регионе</w:t>
        </w:r>
      </w:hyperlink>
      <w:r w:rsidRPr="00696D60">
        <w:rPr>
          <w:sz w:val="27"/>
          <w:szCs w:val="27"/>
          <w:lang w:val="ru-RU"/>
        </w:rPr>
        <w:t>» на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сайте «Мой бизнес». Просто укажите на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карте регион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— и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система выдаст информацию о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местных отделениях, в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том числе сайт, на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котором можно найти всю информацию по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поддержке.</w:t>
      </w:r>
    </w:p>
    <w:p w:rsidR="005D37BE" w:rsidRPr="00696D60" w:rsidRDefault="00696D60">
      <w:pPr>
        <w:pStyle w:val="a6"/>
        <w:spacing w:beforeAutospacing="0" w:after="300" w:afterAutospacing="0" w:line="15" w:lineRule="atLeast"/>
        <w:ind w:left="-220" w:right="-220"/>
        <w:rPr>
          <w:sz w:val="27"/>
          <w:szCs w:val="27"/>
          <w:lang w:val="ru-RU"/>
        </w:rPr>
      </w:pPr>
      <w:r w:rsidRPr="00696D60">
        <w:rPr>
          <w:sz w:val="27"/>
          <w:szCs w:val="27"/>
          <w:lang w:val="ru-RU"/>
        </w:rPr>
        <w:t>На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сайте Минэкономразвития доступен</w:t>
      </w:r>
      <w:r>
        <w:rPr>
          <w:sz w:val="27"/>
          <w:szCs w:val="27"/>
        </w:rPr>
        <w:t> </w:t>
      </w:r>
      <w:hyperlink r:id="rId30" w:tgtFrame="https://kontur.ru/articles/_blank" w:history="1">
        <w:r w:rsidRPr="00696D60">
          <w:rPr>
            <w:rStyle w:val="a4"/>
            <w:color w:val="015CCB"/>
            <w:sz w:val="27"/>
            <w:szCs w:val="27"/>
            <w:u w:val="none"/>
            <w:lang w:val="ru-RU"/>
          </w:rPr>
          <w:t>список уполномоченных органов </w:t>
        </w:r>
      </w:hyperlink>
      <w:r w:rsidRPr="00696D60">
        <w:rPr>
          <w:sz w:val="27"/>
          <w:szCs w:val="27"/>
          <w:lang w:val="ru-RU"/>
        </w:rPr>
        <w:t>по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поддержке малого и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среднего предпринимательства в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субъектах Российской Федерации.</w:t>
      </w:r>
    </w:p>
    <w:p w:rsidR="005D37BE" w:rsidRPr="00696D60" w:rsidRDefault="00696D60">
      <w:pPr>
        <w:pStyle w:val="a6"/>
        <w:spacing w:beforeAutospacing="0" w:after="300" w:afterAutospacing="0" w:line="15" w:lineRule="atLeast"/>
        <w:ind w:left="-220" w:right="-220"/>
        <w:rPr>
          <w:b/>
          <w:bCs/>
          <w:sz w:val="28"/>
          <w:szCs w:val="28"/>
          <w:lang w:val="ru-RU"/>
        </w:rPr>
      </w:pPr>
      <w:r w:rsidRPr="00696D60">
        <w:rPr>
          <w:b/>
          <w:bCs/>
          <w:sz w:val="28"/>
          <w:szCs w:val="28"/>
          <w:lang w:val="ru-RU"/>
        </w:rPr>
        <w:t>Поддержка малого агробизнеса в</w:t>
      </w:r>
      <w:r>
        <w:rPr>
          <w:b/>
          <w:bCs/>
          <w:sz w:val="28"/>
          <w:szCs w:val="28"/>
        </w:rPr>
        <w:t> </w:t>
      </w:r>
      <w:r w:rsidRPr="00696D60">
        <w:rPr>
          <w:b/>
          <w:bCs/>
          <w:sz w:val="28"/>
          <w:szCs w:val="28"/>
          <w:lang w:val="ru-RU"/>
        </w:rPr>
        <w:t>2022 году</w:t>
      </w:r>
    </w:p>
    <w:p w:rsidR="005D37BE" w:rsidRPr="00696D60" w:rsidRDefault="00696D60">
      <w:pPr>
        <w:pStyle w:val="a6"/>
        <w:spacing w:beforeAutospacing="0" w:after="300" w:afterAutospacing="0" w:line="15" w:lineRule="atLeast"/>
        <w:ind w:left="-220" w:right="-220"/>
        <w:rPr>
          <w:sz w:val="27"/>
          <w:szCs w:val="27"/>
          <w:lang w:val="ru-RU"/>
        </w:rPr>
      </w:pPr>
      <w:r w:rsidRPr="00696D60">
        <w:rPr>
          <w:rStyle w:val="a5"/>
          <w:sz w:val="27"/>
          <w:szCs w:val="27"/>
          <w:lang w:val="ru-RU"/>
        </w:rPr>
        <w:t>Запуск информационной системы.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Последние несколько лет государство особенно поддерживает отечественный АПК. В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январе 2022 года планировался запуск специальной информационной системы для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сельхозпроизводителей. Минсельхоз РФ подготовил соответствующий</w:t>
      </w:r>
      <w:r>
        <w:rPr>
          <w:sz w:val="27"/>
          <w:szCs w:val="27"/>
        </w:rPr>
        <w:t> </w:t>
      </w:r>
      <w:hyperlink r:id="rId31" w:anchor="npa=115542" w:tgtFrame="https://kontur.ru/articles/_blank" w:history="1">
        <w:r w:rsidRPr="00696D60">
          <w:rPr>
            <w:rStyle w:val="a4"/>
            <w:color w:val="015CCB"/>
            <w:sz w:val="27"/>
            <w:szCs w:val="27"/>
            <w:u w:val="none"/>
            <w:lang w:val="ru-RU"/>
          </w:rPr>
          <w:t>законопроект</w:t>
        </w:r>
      </w:hyperlink>
      <w:r w:rsidRPr="00696D60">
        <w:rPr>
          <w:sz w:val="27"/>
          <w:szCs w:val="27"/>
          <w:lang w:val="ru-RU"/>
        </w:rPr>
        <w:t>, но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пока он находится на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стадии обсуждения.</w:t>
      </w:r>
      <w:r>
        <w:rPr>
          <w:sz w:val="27"/>
          <w:szCs w:val="27"/>
        </w:rPr>
        <w:t> </w:t>
      </w:r>
    </w:p>
    <w:p w:rsidR="005D37BE" w:rsidRPr="00696D60" w:rsidRDefault="00696D60">
      <w:pPr>
        <w:pStyle w:val="a6"/>
        <w:spacing w:beforeAutospacing="0" w:after="300" w:afterAutospacing="0" w:line="15" w:lineRule="atLeast"/>
        <w:ind w:left="-220" w:right="-220"/>
        <w:rPr>
          <w:sz w:val="27"/>
          <w:szCs w:val="27"/>
          <w:lang w:val="ru-RU"/>
        </w:rPr>
      </w:pPr>
      <w:r w:rsidRPr="00696D60">
        <w:rPr>
          <w:sz w:val="27"/>
          <w:szCs w:val="27"/>
          <w:lang w:val="ru-RU"/>
        </w:rPr>
        <w:t>Когда систему запустят, она должна будет обеспечить информирование предпринимателей о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возможных мерах господдержки.</w:t>
      </w:r>
    </w:p>
    <w:p w:rsidR="005D37BE" w:rsidRPr="00696D60" w:rsidRDefault="00696D60">
      <w:pPr>
        <w:pStyle w:val="a6"/>
        <w:spacing w:beforeAutospacing="0" w:after="300" w:afterAutospacing="0" w:line="15" w:lineRule="atLeast"/>
        <w:ind w:left="-220" w:right="-220"/>
        <w:rPr>
          <w:sz w:val="27"/>
          <w:szCs w:val="27"/>
          <w:lang w:val="ru-RU"/>
        </w:rPr>
      </w:pPr>
      <w:r w:rsidRPr="00696D60">
        <w:rPr>
          <w:rStyle w:val="a5"/>
          <w:sz w:val="27"/>
          <w:szCs w:val="27"/>
          <w:lang w:val="ru-RU"/>
        </w:rPr>
        <w:t>Новый грант на</w:t>
      </w:r>
      <w:r>
        <w:rPr>
          <w:rStyle w:val="a5"/>
          <w:sz w:val="27"/>
          <w:szCs w:val="27"/>
        </w:rPr>
        <w:t> </w:t>
      </w:r>
      <w:r w:rsidRPr="00696D60">
        <w:rPr>
          <w:rStyle w:val="a5"/>
          <w:sz w:val="27"/>
          <w:szCs w:val="27"/>
          <w:lang w:val="ru-RU"/>
        </w:rPr>
        <w:t>развитие сельского туризма.</w:t>
      </w:r>
      <w:r>
        <w:rPr>
          <w:rStyle w:val="a5"/>
          <w:sz w:val="27"/>
          <w:szCs w:val="27"/>
        </w:rPr>
        <w:t> </w:t>
      </w:r>
      <w:hyperlink r:id="rId32" w:tgtFrame="https://kontur.ru/articles/_blank" w:history="1">
        <w:r w:rsidRPr="00696D60">
          <w:rPr>
            <w:rStyle w:val="a4"/>
            <w:color w:val="015CCB"/>
            <w:sz w:val="27"/>
            <w:szCs w:val="27"/>
            <w:u w:val="none"/>
            <w:lang w:val="ru-RU"/>
          </w:rPr>
          <w:t>Постановление Правительства РФ от 16.12.2021 № 2309</w:t>
        </w:r>
      </w:hyperlink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ввело грант на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проекты, связанные с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сельским туризмом. С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1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января 2022 года малый аграрный бизнес может претендовать на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сумму до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10 млн руб., если, например, занимается строительством или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ремонтом помещений для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приема туристов, создает развлекательную инфраструктуру, закупает туристическое оборудование и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т.д.</w:t>
      </w:r>
    </w:p>
    <w:p w:rsidR="005D37BE" w:rsidRPr="00696D60" w:rsidRDefault="00696D60">
      <w:pPr>
        <w:pStyle w:val="a6"/>
        <w:spacing w:beforeAutospacing="0" w:after="300" w:afterAutospacing="0" w:line="15" w:lineRule="atLeast"/>
        <w:ind w:left="-220" w:right="-220"/>
        <w:rPr>
          <w:sz w:val="27"/>
          <w:szCs w:val="27"/>
          <w:lang w:val="ru-RU"/>
        </w:rPr>
      </w:pPr>
      <w:r w:rsidRPr="00696D60">
        <w:rPr>
          <w:rStyle w:val="a5"/>
          <w:sz w:val="27"/>
          <w:szCs w:val="27"/>
          <w:lang w:val="ru-RU"/>
        </w:rPr>
        <w:t>Грант «Агропрогресс».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В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2021 году поддержка расширилась за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счет нового гранта «Агропрогресс» (</w:t>
      </w:r>
      <w:hyperlink r:id="rId33" w:tgtFrame="https://kontur.ru/articles/_blank" w:history="1">
        <w:r w:rsidRPr="00696D60">
          <w:rPr>
            <w:rStyle w:val="a4"/>
            <w:color w:val="015CCB"/>
            <w:sz w:val="27"/>
            <w:szCs w:val="27"/>
            <w:u w:val="none"/>
            <w:lang w:val="ru-RU"/>
          </w:rPr>
          <w:t>Постановление Правительства РФ от 26.11.2020 № 1932</w:t>
        </w:r>
      </w:hyperlink>
      <w:r w:rsidRPr="00696D60">
        <w:rPr>
          <w:sz w:val="27"/>
          <w:szCs w:val="27"/>
          <w:lang w:val="ru-RU"/>
        </w:rPr>
        <w:t>). На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него могут претендовать сельскохозяйственные товаропроизводители, официально работающие не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менее двух лет на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сельской территории.</w:t>
      </w:r>
    </w:p>
    <w:p w:rsidR="005D37BE" w:rsidRPr="003D4A79" w:rsidRDefault="00696D60">
      <w:pPr>
        <w:pStyle w:val="a6"/>
        <w:spacing w:beforeAutospacing="0" w:after="300" w:afterAutospacing="0" w:line="15" w:lineRule="atLeast"/>
        <w:ind w:left="-220" w:right="-220"/>
        <w:rPr>
          <w:sz w:val="27"/>
          <w:szCs w:val="27"/>
          <w:lang w:val="ru-RU"/>
        </w:rPr>
      </w:pPr>
      <w:r w:rsidRPr="00696D60">
        <w:rPr>
          <w:sz w:val="27"/>
          <w:szCs w:val="27"/>
          <w:lang w:val="ru-RU"/>
        </w:rPr>
        <w:t>Сумма господдержки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—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не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 xml:space="preserve">более 30 млн руб. </w:t>
      </w:r>
      <w:r w:rsidRPr="003D4A79">
        <w:rPr>
          <w:sz w:val="27"/>
          <w:szCs w:val="27"/>
          <w:lang w:val="ru-RU"/>
        </w:rPr>
        <w:t>Средства могут направляться на</w:t>
      </w:r>
      <w:r>
        <w:rPr>
          <w:sz w:val="27"/>
          <w:szCs w:val="27"/>
        </w:rPr>
        <w:t> </w:t>
      </w:r>
      <w:r w:rsidRPr="003D4A79">
        <w:rPr>
          <w:sz w:val="27"/>
          <w:szCs w:val="27"/>
          <w:lang w:val="ru-RU"/>
        </w:rPr>
        <w:t>развитие базы по</w:t>
      </w:r>
      <w:r>
        <w:rPr>
          <w:sz w:val="27"/>
          <w:szCs w:val="27"/>
        </w:rPr>
        <w:t> </w:t>
      </w:r>
      <w:r w:rsidRPr="003D4A79">
        <w:rPr>
          <w:sz w:val="27"/>
          <w:szCs w:val="27"/>
          <w:lang w:val="ru-RU"/>
        </w:rPr>
        <w:t>производству, хранению, переработке и</w:t>
      </w:r>
      <w:r>
        <w:rPr>
          <w:sz w:val="27"/>
          <w:szCs w:val="27"/>
        </w:rPr>
        <w:t> </w:t>
      </w:r>
      <w:r w:rsidRPr="003D4A79">
        <w:rPr>
          <w:sz w:val="27"/>
          <w:szCs w:val="27"/>
          <w:lang w:val="ru-RU"/>
        </w:rPr>
        <w:t>реализации продукции, покупку, строительство новых объектов для</w:t>
      </w:r>
      <w:r>
        <w:rPr>
          <w:sz w:val="27"/>
          <w:szCs w:val="27"/>
        </w:rPr>
        <w:t> </w:t>
      </w:r>
      <w:r w:rsidRPr="003D4A79">
        <w:rPr>
          <w:sz w:val="27"/>
          <w:szCs w:val="27"/>
          <w:lang w:val="ru-RU"/>
        </w:rPr>
        <w:t>производства и</w:t>
      </w:r>
      <w:r>
        <w:rPr>
          <w:sz w:val="27"/>
          <w:szCs w:val="27"/>
        </w:rPr>
        <w:t> </w:t>
      </w:r>
      <w:r w:rsidRPr="003D4A79">
        <w:rPr>
          <w:sz w:val="27"/>
          <w:szCs w:val="27"/>
          <w:lang w:val="ru-RU"/>
        </w:rPr>
        <w:t>др.</w:t>
      </w:r>
    </w:p>
    <w:p w:rsidR="005D37BE" w:rsidRPr="00696D60" w:rsidRDefault="00696D60">
      <w:pPr>
        <w:pStyle w:val="a6"/>
        <w:spacing w:before="600" w:beforeAutospacing="0" w:after="900" w:afterAutospacing="0" w:line="15" w:lineRule="atLeast"/>
        <w:ind w:left="-220" w:right="-220"/>
        <w:rPr>
          <w:sz w:val="27"/>
          <w:szCs w:val="27"/>
          <w:lang w:val="ru-RU"/>
        </w:rPr>
      </w:pPr>
      <w:r w:rsidRPr="00696D60">
        <w:rPr>
          <w:sz w:val="27"/>
          <w:szCs w:val="27"/>
          <w:lang w:val="ru-RU"/>
        </w:rPr>
        <w:t>сли вы занимаетесь сельским хозяйством, то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вам могут подойти другие гранты:</w:t>
      </w:r>
    </w:p>
    <w:p w:rsidR="005D37BE" w:rsidRPr="00696D60" w:rsidRDefault="00696D60">
      <w:pPr>
        <w:numPr>
          <w:ilvl w:val="0"/>
          <w:numId w:val="1"/>
        </w:numPr>
        <w:spacing w:before="600" w:line="15" w:lineRule="atLeast"/>
        <w:ind w:left="-20" w:right="-220" w:hanging="210"/>
        <w:rPr>
          <w:lang w:val="ru-RU"/>
        </w:rPr>
      </w:pPr>
      <w:r w:rsidRPr="00696D60">
        <w:rPr>
          <w:sz w:val="27"/>
          <w:szCs w:val="27"/>
          <w:lang w:val="ru-RU"/>
        </w:rPr>
        <w:lastRenderedPageBreak/>
        <w:t>«Агростартап»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— для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КФХ, ИП. Суммы: 3-5 млн руб.</w:t>
      </w:r>
    </w:p>
    <w:p w:rsidR="005D37BE" w:rsidRDefault="00696D60">
      <w:pPr>
        <w:numPr>
          <w:ilvl w:val="0"/>
          <w:numId w:val="1"/>
        </w:numPr>
        <w:spacing w:before="600" w:line="15" w:lineRule="atLeast"/>
        <w:ind w:left="-20" w:right="-220" w:hanging="210"/>
      </w:pPr>
      <w:r w:rsidRPr="00696D60">
        <w:rPr>
          <w:sz w:val="27"/>
          <w:szCs w:val="27"/>
          <w:lang w:val="ru-RU"/>
        </w:rPr>
        <w:t>Грант на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развитие семейной фермы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— для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 xml:space="preserve">КФХ, ИП, отвечающим критериям микропредприятия. </w:t>
      </w:r>
      <w:r>
        <w:rPr>
          <w:sz w:val="27"/>
          <w:szCs w:val="27"/>
        </w:rPr>
        <w:t>Сумма — не более 30 млн руб.</w:t>
      </w:r>
    </w:p>
    <w:p w:rsidR="005D37BE" w:rsidRPr="003D4A79" w:rsidRDefault="00696D60">
      <w:pPr>
        <w:pStyle w:val="a6"/>
        <w:spacing w:before="600" w:beforeAutospacing="0" w:after="600" w:afterAutospacing="0" w:line="15" w:lineRule="atLeast"/>
        <w:ind w:left="-220" w:right="-220"/>
        <w:rPr>
          <w:sz w:val="27"/>
          <w:szCs w:val="27"/>
          <w:lang w:val="ru-RU"/>
        </w:rPr>
      </w:pPr>
      <w:r w:rsidRPr="00696D60">
        <w:rPr>
          <w:sz w:val="27"/>
          <w:szCs w:val="27"/>
          <w:lang w:val="ru-RU"/>
        </w:rPr>
        <w:t>В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2021 году аграриям из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регионов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Дальнего Востока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увеличили размер грантов на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развитие семейных ферм и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сельхозкооперативов. Если ранее объем поддержки достигал не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более 60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%, то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теперь он увеличился до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70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 xml:space="preserve">%. </w:t>
      </w:r>
      <w:r w:rsidRPr="003D4A79">
        <w:rPr>
          <w:sz w:val="27"/>
          <w:szCs w:val="27"/>
          <w:lang w:val="ru-RU"/>
        </w:rPr>
        <w:t>При</w:t>
      </w:r>
      <w:r>
        <w:rPr>
          <w:sz w:val="27"/>
          <w:szCs w:val="27"/>
        </w:rPr>
        <w:t> </w:t>
      </w:r>
      <w:r w:rsidRPr="003D4A79">
        <w:rPr>
          <w:sz w:val="27"/>
          <w:szCs w:val="27"/>
          <w:lang w:val="ru-RU"/>
        </w:rPr>
        <w:t>этом возможно компенсирование до</w:t>
      </w:r>
      <w:r>
        <w:rPr>
          <w:sz w:val="27"/>
          <w:szCs w:val="27"/>
        </w:rPr>
        <w:t> </w:t>
      </w:r>
      <w:r w:rsidRPr="003D4A79">
        <w:rPr>
          <w:sz w:val="27"/>
          <w:szCs w:val="27"/>
          <w:lang w:val="ru-RU"/>
        </w:rPr>
        <w:t>20</w:t>
      </w:r>
      <w:r>
        <w:rPr>
          <w:sz w:val="27"/>
          <w:szCs w:val="27"/>
        </w:rPr>
        <w:t> </w:t>
      </w:r>
      <w:r w:rsidRPr="003D4A79">
        <w:rPr>
          <w:sz w:val="27"/>
          <w:szCs w:val="27"/>
          <w:lang w:val="ru-RU"/>
        </w:rPr>
        <w:t>% оставшихся затрат за</w:t>
      </w:r>
      <w:r>
        <w:rPr>
          <w:sz w:val="27"/>
          <w:szCs w:val="27"/>
        </w:rPr>
        <w:t> </w:t>
      </w:r>
      <w:r w:rsidRPr="003D4A79">
        <w:rPr>
          <w:sz w:val="27"/>
          <w:szCs w:val="27"/>
          <w:lang w:val="ru-RU"/>
        </w:rPr>
        <w:t>счет средств регионального бюджета.</w:t>
      </w:r>
    </w:p>
    <w:p w:rsidR="005D37BE" w:rsidRPr="00696D60" w:rsidRDefault="00696D60">
      <w:pPr>
        <w:pStyle w:val="2"/>
        <w:spacing w:before="840" w:beforeAutospacing="0" w:after="480" w:afterAutospacing="0" w:line="15" w:lineRule="atLeast"/>
        <w:ind w:left="-220" w:right="-220"/>
        <w:rPr>
          <w:rFonts w:ascii="Times New Roman" w:hAnsi="Times New Roman" w:hint="default"/>
          <w:sz w:val="32"/>
          <w:szCs w:val="32"/>
          <w:lang w:val="ru-RU"/>
        </w:rPr>
      </w:pPr>
      <w:r w:rsidRPr="00696D60">
        <w:rPr>
          <w:rFonts w:ascii="Times New Roman" w:hAnsi="Times New Roman" w:hint="default"/>
          <w:sz w:val="32"/>
          <w:szCs w:val="32"/>
          <w:lang w:val="ru-RU"/>
        </w:rPr>
        <w:t>Гранты для</w:t>
      </w:r>
      <w:r>
        <w:rPr>
          <w:rFonts w:ascii="Times New Roman" w:hAnsi="Times New Roman" w:hint="default"/>
          <w:sz w:val="32"/>
          <w:szCs w:val="32"/>
        </w:rPr>
        <w:t> </w:t>
      </w:r>
      <w:r w:rsidRPr="00696D60">
        <w:rPr>
          <w:rFonts w:ascii="Times New Roman" w:hAnsi="Times New Roman" w:hint="default"/>
          <w:sz w:val="32"/>
          <w:szCs w:val="32"/>
          <w:lang w:val="ru-RU"/>
        </w:rPr>
        <w:t>туристического бизнеса в</w:t>
      </w:r>
      <w:r>
        <w:rPr>
          <w:rFonts w:ascii="Times New Roman" w:hAnsi="Times New Roman" w:hint="default"/>
          <w:sz w:val="32"/>
          <w:szCs w:val="32"/>
        </w:rPr>
        <w:t> </w:t>
      </w:r>
      <w:r w:rsidRPr="00696D60">
        <w:rPr>
          <w:rFonts w:ascii="Times New Roman" w:hAnsi="Times New Roman" w:hint="default"/>
          <w:sz w:val="32"/>
          <w:szCs w:val="32"/>
          <w:lang w:val="ru-RU"/>
        </w:rPr>
        <w:t>2022 году</w:t>
      </w:r>
    </w:p>
    <w:p w:rsidR="005D37BE" w:rsidRPr="00696D60" w:rsidRDefault="00696D60">
      <w:pPr>
        <w:pStyle w:val="a6"/>
        <w:spacing w:beforeAutospacing="0" w:after="300" w:afterAutospacing="0" w:line="15" w:lineRule="atLeast"/>
        <w:ind w:left="-220" w:right="-220"/>
        <w:rPr>
          <w:sz w:val="27"/>
          <w:szCs w:val="27"/>
          <w:lang w:val="ru-RU"/>
        </w:rPr>
      </w:pPr>
      <w:r w:rsidRPr="00696D60">
        <w:rPr>
          <w:sz w:val="27"/>
          <w:szCs w:val="27"/>
          <w:lang w:val="ru-RU"/>
        </w:rPr>
        <w:t>Правила предоставления субсидий на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грантовую поддержку бизнес-идей, связанных с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развитием внутреннего и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въездного туризма, определены</w:t>
      </w:r>
      <w:r>
        <w:rPr>
          <w:sz w:val="27"/>
          <w:szCs w:val="27"/>
        </w:rPr>
        <w:t> </w:t>
      </w:r>
      <w:hyperlink r:id="rId34" w:tgtFrame="https://kontur.ru/articles/_blank" w:history="1">
        <w:r w:rsidRPr="00696D60">
          <w:rPr>
            <w:rStyle w:val="a4"/>
            <w:color w:val="015CCB"/>
            <w:sz w:val="27"/>
            <w:szCs w:val="27"/>
            <w:u w:val="none"/>
            <w:lang w:val="ru-RU"/>
          </w:rPr>
          <w:t>Постановлением Правительства РФ от 07.12.2019 № 1619</w:t>
        </w:r>
      </w:hyperlink>
      <w:r w:rsidRPr="00696D60">
        <w:rPr>
          <w:sz w:val="27"/>
          <w:szCs w:val="27"/>
          <w:lang w:val="ru-RU"/>
        </w:rPr>
        <w:t>.</w:t>
      </w:r>
    </w:p>
    <w:p w:rsidR="005D37BE" w:rsidRPr="00696D60" w:rsidRDefault="00696D60">
      <w:pPr>
        <w:pStyle w:val="a6"/>
        <w:spacing w:beforeAutospacing="0" w:after="300" w:afterAutospacing="0" w:line="15" w:lineRule="atLeast"/>
        <w:ind w:left="-220" w:right="-220"/>
        <w:rPr>
          <w:sz w:val="27"/>
          <w:szCs w:val="27"/>
          <w:lang w:val="ru-RU"/>
        </w:rPr>
      </w:pPr>
      <w:r w:rsidRPr="00696D60">
        <w:rPr>
          <w:sz w:val="27"/>
          <w:szCs w:val="27"/>
          <w:lang w:val="ru-RU"/>
        </w:rPr>
        <w:t>Выделяемые средства можно тратить на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создание новых туристических маршрутов, покупку модульных гостиниц и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оборудования для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туристических информационных центров, разработку аудиогидов, онлайн-путеводителей, установку пандусов и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подъемников для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людей с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инвалидностью.</w:t>
      </w:r>
    </w:p>
    <w:p w:rsidR="005D37BE" w:rsidRPr="00696D60" w:rsidRDefault="00696D60">
      <w:pPr>
        <w:pStyle w:val="a6"/>
        <w:spacing w:beforeAutospacing="0" w:after="300" w:afterAutospacing="0" w:line="15" w:lineRule="atLeast"/>
        <w:ind w:left="-220" w:right="-220"/>
        <w:rPr>
          <w:sz w:val="27"/>
          <w:szCs w:val="27"/>
          <w:lang w:val="ru-RU"/>
        </w:rPr>
      </w:pPr>
      <w:r w:rsidRPr="00696D60">
        <w:rPr>
          <w:sz w:val="27"/>
          <w:szCs w:val="27"/>
          <w:lang w:val="ru-RU"/>
        </w:rPr>
        <w:t>Субсидии на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гранты выделяются ежегодно, они направляются Ростуризму, а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оно в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свою очередь проводит конкурс среди предпринимателей на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основе полученных заявок. Максимальная сумма гранта составляет 3 млн руб. К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участникам предъявляются определенные</w:t>
      </w:r>
      <w:r>
        <w:rPr>
          <w:sz w:val="27"/>
          <w:szCs w:val="27"/>
        </w:rPr>
        <w:t> </w:t>
      </w:r>
      <w:hyperlink r:id="rId35" w:tgtFrame="https://kontur.ru/articles/_blank" w:history="1">
        <w:r w:rsidRPr="00696D60">
          <w:rPr>
            <w:rStyle w:val="a4"/>
            <w:color w:val="015CCB"/>
            <w:sz w:val="27"/>
            <w:szCs w:val="27"/>
            <w:u w:val="none"/>
            <w:lang w:val="ru-RU"/>
          </w:rPr>
          <w:t>требования</w:t>
        </w:r>
      </w:hyperlink>
      <w:r w:rsidRPr="00696D60">
        <w:rPr>
          <w:sz w:val="27"/>
          <w:szCs w:val="27"/>
          <w:lang w:val="ru-RU"/>
        </w:rPr>
        <w:t>.</w:t>
      </w:r>
    </w:p>
    <w:p w:rsidR="005D37BE" w:rsidRPr="00696D60" w:rsidRDefault="00696D60">
      <w:pPr>
        <w:pStyle w:val="a6"/>
        <w:spacing w:beforeAutospacing="0" w:after="300" w:afterAutospacing="0" w:line="15" w:lineRule="atLeast"/>
        <w:ind w:left="-220" w:right="-220"/>
        <w:rPr>
          <w:sz w:val="27"/>
          <w:szCs w:val="27"/>
          <w:lang w:val="ru-RU"/>
        </w:rPr>
      </w:pPr>
      <w:r w:rsidRPr="00696D60">
        <w:rPr>
          <w:sz w:val="27"/>
          <w:szCs w:val="27"/>
          <w:lang w:val="ru-RU"/>
        </w:rPr>
        <w:t>Чтобы оценить, какие проекты чаще всего получают финансирование, ознакомьтесь с</w:t>
      </w:r>
      <w:r>
        <w:rPr>
          <w:sz w:val="27"/>
          <w:szCs w:val="27"/>
        </w:rPr>
        <w:t> </w:t>
      </w:r>
      <w:hyperlink r:id="rId36" w:tgtFrame="https://kontur.ru/articles/_blank" w:history="1">
        <w:r w:rsidRPr="00696D60">
          <w:rPr>
            <w:rStyle w:val="a4"/>
            <w:color w:val="015CCB"/>
            <w:sz w:val="27"/>
            <w:szCs w:val="27"/>
            <w:u w:val="none"/>
            <w:lang w:val="ru-RU"/>
          </w:rPr>
          <w:t>результатами конкурса за предыдущие годы</w:t>
        </w:r>
      </w:hyperlink>
      <w:r w:rsidRPr="00696D60">
        <w:rPr>
          <w:sz w:val="27"/>
          <w:szCs w:val="27"/>
          <w:lang w:val="ru-RU"/>
        </w:rPr>
        <w:t>.</w:t>
      </w:r>
    </w:p>
    <w:p w:rsidR="005D37BE" w:rsidRPr="00696D60" w:rsidRDefault="00696D60">
      <w:pPr>
        <w:pStyle w:val="a6"/>
        <w:spacing w:beforeAutospacing="0" w:after="300" w:afterAutospacing="0" w:line="15" w:lineRule="atLeast"/>
        <w:ind w:left="-220" w:right="-220"/>
        <w:rPr>
          <w:sz w:val="27"/>
          <w:szCs w:val="27"/>
          <w:lang w:val="ru-RU"/>
        </w:rPr>
      </w:pPr>
      <w:r w:rsidRPr="00696D60">
        <w:rPr>
          <w:sz w:val="27"/>
          <w:szCs w:val="27"/>
          <w:lang w:val="ru-RU"/>
        </w:rPr>
        <w:t>В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2021 году для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ИП и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компаний правила получения грантов упростили (</w:t>
      </w:r>
      <w:hyperlink r:id="rId37" w:tgtFrame="https://kontur.ru/articles/_blank" w:history="1">
        <w:r w:rsidRPr="00696D60">
          <w:rPr>
            <w:rStyle w:val="a4"/>
            <w:color w:val="015CCB"/>
            <w:sz w:val="27"/>
            <w:szCs w:val="27"/>
            <w:u w:val="none"/>
            <w:lang w:val="ru-RU"/>
          </w:rPr>
          <w:t>Постановление Правительства РФ от 11.08.2020 № 1208</w:t>
        </w:r>
      </w:hyperlink>
      <w:r w:rsidRPr="00696D60">
        <w:rPr>
          <w:sz w:val="27"/>
          <w:szCs w:val="27"/>
          <w:lang w:val="ru-RU"/>
        </w:rPr>
        <w:t>).</w:t>
      </w:r>
    </w:p>
    <w:p w:rsidR="005D37BE" w:rsidRDefault="00696D60">
      <w:pPr>
        <w:pStyle w:val="a6"/>
        <w:spacing w:beforeAutospacing="0" w:after="300" w:afterAutospacing="0" w:line="15" w:lineRule="atLeast"/>
        <w:ind w:left="-220" w:right="-220"/>
        <w:rPr>
          <w:sz w:val="27"/>
          <w:szCs w:val="27"/>
        </w:rPr>
      </w:pPr>
      <w:r>
        <w:rPr>
          <w:sz w:val="27"/>
          <w:szCs w:val="27"/>
        </w:rPr>
        <w:t>Ключевые изменения:</w:t>
      </w:r>
    </w:p>
    <w:p w:rsidR="005D37BE" w:rsidRPr="00696D60" w:rsidRDefault="00696D60">
      <w:pPr>
        <w:numPr>
          <w:ilvl w:val="0"/>
          <w:numId w:val="2"/>
        </w:numPr>
        <w:spacing w:beforeAutospacing="1" w:line="15" w:lineRule="atLeast"/>
        <w:ind w:left="-20" w:right="-220" w:hanging="210"/>
        <w:rPr>
          <w:lang w:val="ru-RU"/>
        </w:rPr>
      </w:pPr>
      <w:r w:rsidRPr="00696D60">
        <w:rPr>
          <w:sz w:val="27"/>
          <w:szCs w:val="27"/>
          <w:lang w:val="ru-RU"/>
        </w:rPr>
        <w:t>подавать заявки и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все необходимые документы на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гранты можно в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электронной форме (в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том числе справки об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уплате налогов и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сборов, бизнес-планы проектов, информацию о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численности сотрудников, копии учредительных документов, выписки из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ЕГРИП и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ЕГРЮЛ);</w:t>
      </w:r>
    </w:p>
    <w:p w:rsidR="005D37BE" w:rsidRPr="00696D60" w:rsidRDefault="00696D60">
      <w:pPr>
        <w:numPr>
          <w:ilvl w:val="0"/>
          <w:numId w:val="2"/>
        </w:numPr>
        <w:spacing w:beforeAutospacing="1" w:line="15" w:lineRule="atLeast"/>
        <w:ind w:left="-20" w:right="-220" w:hanging="210"/>
        <w:rPr>
          <w:lang w:val="ru-RU"/>
        </w:rPr>
      </w:pPr>
      <w:r w:rsidRPr="00696D60">
        <w:rPr>
          <w:sz w:val="27"/>
          <w:szCs w:val="27"/>
          <w:lang w:val="ru-RU"/>
        </w:rPr>
        <w:lastRenderedPageBreak/>
        <w:t>сокращены сроки проведения конкурсного отбора.</w:t>
      </w:r>
    </w:p>
    <w:p w:rsidR="005D37BE" w:rsidRPr="00696D60" w:rsidRDefault="00696D60">
      <w:pPr>
        <w:pStyle w:val="2"/>
        <w:spacing w:before="840" w:beforeAutospacing="0" w:after="480" w:afterAutospacing="0" w:line="15" w:lineRule="atLeast"/>
        <w:ind w:left="-220" w:right="-220"/>
        <w:rPr>
          <w:rFonts w:ascii="Times New Roman" w:hAnsi="Times New Roman" w:hint="default"/>
          <w:sz w:val="32"/>
          <w:szCs w:val="32"/>
          <w:lang w:val="ru-RU"/>
        </w:rPr>
      </w:pPr>
      <w:r w:rsidRPr="00696D60">
        <w:rPr>
          <w:rFonts w:ascii="Times New Roman" w:hAnsi="Times New Roman" w:hint="default"/>
          <w:sz w:val="32"/>
          <w:szCs w:val="32"/>
          <w:lang w:val="ru-RU"/>
        </w:rPr>
        <w:t>Федеральные программы поддержки бизнеса</w:t>
      </w:r>
    </w:p>
    <w:p w:rsidR="005D37BE" w:rsidRPr="00696D60" w:rsidRDefault="00696D60">
      <w:pPr>
        <w:pStyle w:val="a6"/>
        <w:spacing w:beforeAutospacing="0" w:after="300" w:afterAutospacing="0" w:line="15" w:lineRule="atLeast"/>
        <w:ind w:left="-220" w:right="-220"/>
        <w:rPr>
          <w:sz w:val="27"/>
          <w:szCs w:val="27"/>
          <w:lang w:val="ru-RU"/>
        </w:rPr>
      </w:pPr>
      <w:r w:rsidRPr="00696D60">
        <w:rPr>
          <w:sz w:val="27"/>
          <w:szCs w:val="27"/>
          <w:lang w:val="ru-RU"/>
        </w:rPr>
        <w:t>Такой вид поддержки бизнеса можно разделить на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несколько программ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от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различных ведомств и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организаций.</w:t>
      </w:r>
    </w:p>
    <w:p w:rsidR="005D37BE" w:rsidRPr="00696D60" w:rsidRDefault="00696D60">
      <w:pPr>
        <w:pStyle w:val="3"/>
        <w:spacing w:before="720" w:beforeAutospacing="0" w:after="360" w:afterAutospacing="0" w:line="15" w:lineRule="atLeast"/>
        <w:ind w:left="-220" w:right="-220"/>
        <w:rPr>
          <w:rFonts w:ascii="Times New Roman" w:hAnsi="Times New Roman" w:hint="default"/>
          <w:sz w:val="28"/>
          <w:szCs w:val="28"/>
          <w:lang w:val="ru-RU"/>
        </w:rPr>
      </w:pPr>
      <w:r w:rsidRPr="00696D60">
        <w:rPr>
          <w:rFonts w:ascii="Times New Roman" w:hAnsi="Times New Roman" w:hint="default"/>
          <w:sz w:val="28"/>
          <w:szCs w:val="28"/>
          <w:lang w:val="ru-RU"/>
        </w:rPr>
        <w:t>Минэкономразвития России</w:t>
      </w:r>
    </w:p>
    <w:p w:rsidR="005D37BE" w:rsidRPr="003D4A79" w:rsidRDefault="00696D60">
      <w:pPr>
        <w:pStyle w:val="a6"/>
        <w:spacing w:beforeAutospacing="0" w:after="300" w:afterAutospacing="0" w:line="15" w:lineRule="atLeast"/>
        <w:ind w:left="-220" w:right="-220"/>
        <w:rPr>
          <w:sz w:val="27"/>
          <w:szCs w:val="27"/>
          <w:lang w:val="ru-RU"/>
        </w:rPr>
      </w:pPr>
      <w:r w:rsidRPr="00696D60">
        <w:rPr>
          <w:sz w:val="27"/>
          <w:szCs w:val="27"/>
          <w:lang w:val="ru-RU"/>
        </w:rPr>
        <w:t>Его интересы распространяются на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реализацию</w:t>
      </w:r>
      <w:r>
        <w:rPr>
          <w:sz w:val="27"/>
          <w:szCs w:val="27"/>
        </w:rPr>
        <w:t> </w:t>
      </w:r>
      <w:hyperlink r:id="rId38" w:tgtFrame="https://kontur.ru/articles/_blank" w:history="1">
        <w:r w:rsidRPr="003D4A79">
          <w:rPr>
            <w:rStyle w:val="a4"/>
            <w:color w:val="015CCB"/>
            <w:sz w:val="27"/>
            <w:szCs w:val="27"/>
            <w:u w:val="none"/>
            <w:lang w:val="ru-RU"/>
          </w:rPr>
          <w:t>программы по предоставлению субсидий</w:t>
        </w:r>
      </w:hyperlink>
      <w:r>
        <w:rPr>
          <w:sz w:val="27"/>
          <w:szCs w:val="27"/>
        </w:rPr>
        <w:t> </w:t>
      </w:r>
      <w:r w:rsidRPr="003D4A79">
        <w:rPr>
          <w:sz w:val="27"/>
          <w:szCs w:val="27"/>
          <w:lang w:val="ru-RU"/>
        </w:rPr>
        <w:t>из</w:t>
      </w:r>
      <w:r>
        <w:rPr>
          <w:sz w:val="27"/>
          <w:szCs w:val="27"/>
        </w:rPr>
        <w:t> </w:t>
      </w:r>
      <w:r w:rsidRPr="003D4A79">
        <w:rPr>
          <w:sz w:val="27"/>
          <w:szCs w:val="27"/>
          <w:lang w:val="ru-RU"/>
        </w:rPr>
        <w:t>федерального бюджета</w:t>
      </w:r>
      <w:r>
        <w:rPr>
          <w:sz w:val="27"/>
          <w:szCs w:val="27"/>
        </w:rPr>
        <w:t> </w:t>
      </w:r>
      <w:r w:rsidRPr="003D4A79">
        <w:rPr>
          <w:sz w:val="27"/>
          <w:szCs w:val="27"/>
          <w:lang w:val="ru-RU"/>
        </w:rPr>
        <w:t>для</w:t>
      </w:r>
      <w:r>
        <w:rPr>
          <w:sz w:val="27"/>
          <w:szCs w:val="27"/>
        </w:rPr>
        <w:t> </w:t>
      </w:r>
      <w:r w:rsidRPr="003D4A79">
        <w:rPr>
          <w:sz w:val="27"/>
          <w:szCs w:val="27"/>
          <w:lang w:val="ru-RU"/>
        </w:rPr>
        <w:t>оказания господдержки субъектам МСП в</w:t>
      </w:r>
      <w:r>
        <w:rPr>
          <w:sz w:val="27"/>
          <w:szCs w:val="27"/>
        </w:rPr>
        <w:t> </w:t>
      </w:r>
      <w:r w:rsidRPr="003D4A79">
        <w:rPr>
          <w:sz w:val="27"/>
          <w:szCs w:val="27"/>
          <w:lang w:val="ru-RU"/>
        </w:rPr>
        <w:t>регионах (в</w:t>
      </w:r>
      <w:r>
        <w:rPr>
          <w:sz w:val="27"/>
          <w:szCs w:val="27"/>
        </w:rPr>
        <w:t> </w:t>
      </w:r>
      <w:r w:rsidRPr="003D4A79">
        <w:rPr>
          <w:sz w:val="27"/>
          <w:szCs w:val="27"/>
          <w:lang w:val="ru-RU"/>
        </w:rPr>
        <w:t>соответствии с</w:t>
      </w:r>
      <w:r>
        <w:rPr>
          <w:sz w:val="27"/>
          <w:szCs w:val="27"/>
        </w:rPr>
        <w:t> </w:t>
      </w:r>
      <w:hyperlink r:id="rId39" w:tgtFrame="https://kontur.ru/articles/_blank" w:history="1">
        <w:r w:rsidRPr="003D4A79">
          <w:rPr>
            <w:rStyle w:val="a4"/>
            <w:color w:val="015CCB"/>
            <w:sz w:val="27"/>
            <w:szCs w:val="27"/>
            <w:u w:val="none"/>
            <w:lang w:val="ru-RU"/>
          </w:rPr>
          <w:t>Постановлением Правительства РФ от 11.02.2019 № 110</w:t>
        </w:r>
      </w:hyperlink>
      <w:r>
        <w:rPr>
          <w:sz w:val="27"/>
          <w:szCs w:val="27"/>
        </w:rPr>
        <w:t> </w:t>
      </w:r>
      <w:r w:rsidRPr="003D4A79">
        <w:rPr>
          <w:sz w:val="27"/>
          <w:szCs w:val="27"/>
          <w:lang w:val="ru-RU"/>
        </w:rPr>
        <w:t>и</w:t>
      </w:r>
      <w:r>
        <w:rPr>
          <w:sz w:val="27"/>
          <w:szCs w:val="27"/>
        </w:rPr>
        <w:t> </w:t>
      </w:r>
      <w:r w:rsidRPr="003D4A79">
        <w:rPr>
          <w:sz w:val="27"/>
          <w:szCs w:val="27"/>
          <w:lang w:val="ru-RU"/>
        </w:rPr>
        <w:t>ежегодно издаваемыми приказами Минэкономразвития).</w:t>
      </w:r>
    </w:p>
    <w:p w:rsidR="005D37BE" w:rsidRPr="00696D60" w:rsidRDefault="00696D60">
      <w:pPr>
        <w:pStyle w:val="a6"/>
        <w:spacing w:beforeAutospacing="0" w:after="300" w:afterAutospacing="0" w:line="15" w:lineRule="atLeast"/>
        <w:ind w:left="-220" w:right="-220"/>
        <w:rPr>
          <w:sz w:val="27"/>
          <w:szCs w:val="27"/>
          <w:lang w:val="ru-RU"/>
        </w:rPr>
      </w:pPr>
      <w:r w:rsidRPr="00696D60">
        <w:rPr>
          <w:sz w:val="27"/>
          <w:szCs w:val="27"/>
          <w:lang w:val="ru-RU"/>
        </w:rPr>
        <w:t>Средства распределяются на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конкурсной основе между регионами и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выделяются на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мероприятия, предусмотренные региональными программами, но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при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условии, что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расходы софинансируются регионами.</w:t>
      </w:r>
    </w:p>
    <w:p w:rsidR="005D37BE" w:rsidRPr="00696D60" w:rsidRDefault="00696D60">
      <w:pPr>
        <w:pStyle w:val="a6"/>
        <w:spacing w:beforeAutospacing="0" w:after="300" w:afterAutospacing="0" w:line="15" w:lineRule="atLeast"/>
        <w:ind w:left="-220" w:right="-220"/>
        <w:rPr>
          <w:sz w:val="27"/>
          <w:szCs w:val="27"/>
          <w:lang w:val="ru-RU"/>
        </w:rPr>
      </w:pPr>
      <w:r w:rsidRPr="00696D60">
        <w:rPr>
          <w:sz w:val="27"/>
          <w:szCs w:val="27"/>
          <w:lang w:val="ru-RU"/>
        </w:rPr>
        <w:t>Программа Минэкономразвития предполагает прямые и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непрямые меры поддержки, на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которые могут рассчитывать те, кто занимается производством товаров, разрабатывает и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внедряет инновационную продукцию, специализируется на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народно-художественных промыслах, осуществляет ремесленную деятельность, продвигает сельский и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экотуризм, развивает социальное предпринимательство.</w:t>
      </w:r>
    </w:p>
    <w:p w:rsidR="005D37BE" w:rsidRPr="00696D60" w:rsidRDefault="00696D60">
      <w:pPr>
        <w:pStyle w:val="3"/>
        <w:spacing w:before="720" w:beforeAutospacing="0" w:after="360" w:afterAutospacing="0" w:line="15" w:lineRule="atLeast"/>
        <w:ind w:left="-220" w:right="-220"/>
        <w:rPr>
          <w:rFonts w:ascii="Times New Roman" w:hAnsi="Times New Roman" w:hint="default"/>
          <w:sz w:val="28"/>
          <w:szCs w:val="28"/>
          <w:lang w:val="ru-RU"/>
        </w:rPr>
      </w:pPr>
      <w:r w:rsidRPr="00696D60">
        <w:rPr>
          <w:rFonts w:ascii="Times New Roman" w:hAnsi="Times New Roman" w:hint="default"/>
          <w:sz w:val="28"/>
          <w:szCs w:val="28"/>
          <w:lang w:val="ru-RU"/>
        </w:rPr>
        <w:t>Корпорации МСП</w:t>
      </w:r>
    </w:p>
    <w:p w:rsidR="005D37BE" w:rsidRPr="00696D60" w:rsidRDefault="00696D60">
      <w:pPr>
        <w:pStyle w:val="a6"/>
        <w:spacing w:beforeAutospacing="0" w:after="300" w:afterAutospacing="0" w:line="15" w:lineRule="atLeast"/>
        <w:ind w:left="-220" w:right="-220"/>
        <w:rPr>
          <w:sz w:val="27"/>
          <w:szCs w:val="27"/>
          <w:lang w:val="ru-RU"/>
        </w:rPr>
      </w:pPr>
      <w:r w:rsidRPr="00696D60">
        <w:rPr>
          <w:sz w:val="27"/>
          <w:szCs w:val="27"/>
          <w:lang w:val="ru-RU"/>
        </w:rPr>
        <w:t>Эта организация занимается</w:t>
      </w:r>
      <w:r>
        <w:rPr>
          <w:sz w:val="27"/>
          <w:szCs w:val="27"/>
        </w:rPr>
        <w:t> </w:t>
      </w:r>
      <w:hyperlink r:id="rId40" w:tgtFrame="https://kontur.ru/articles/_blank" w:history="1">
        <w:r w:rsidRPr="00696D60">
          <w:rPr>
            <w:rStyle w:val="a4"/>
            <w:color w:val="015CCB"/>
            <w:sz w:val="27"/>
            <w:szCs w:val="27"/>
            <w:u w:val="none"/>
            <w:lang w:val="ru-RU"/>
          </w:rPr>
          <w:t>решением различного спектра задач</w:t>
        </w:r>
      </w:hyperlink>
      <w:r w:rsidRPr="00696D60">
        <w:rPr>
          <w:sz w:val="27"/>
          <w:szCs w:val="27"/>
          <w:lang w:val="ru-RU"/>
        </w:rPr>
        <w:t>, в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числе которых оказывает финансовую, имущественную, юридическую, инфраструктурную, методологическую поддержку; организовывает различные виды сопровождения инвестпроектов и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др.</w:t>
      </w:r>
      <w:r>
        <w:rPr>
          <w:sz w:val="27"/>
          <w:szCs w:val="27"/>
        </w:rPr>
        <w:t> </w:t>
      </w:r>
    </w:p>
    <w:p w:rsidR="005D37BE" w:rsidRPr="00696D60" w:rsidRDefault="00276D9E">
      <w:pPr>
        <w:pStyle w:val="a6"/>
        <w:spacing w:beforeAutospacing="0" w:after="300" w:afterAutospacing="0" w:line="15" w:lineRule="atLeast"/>
        <w:ind w:left="-220" w:right="-220"/>
        <w:rPr>
          <w:sz w:val="27"/>
          <w:szCs w:val="27"/>
          <w:lang w:val="ru-RU"/>
        </w:rPr>
      </w:pPr>
      <w:hyperlink r:id="rId41" w:tgtFrame="https://kontur.ru/articles/_blank" w:history="1">
        <w:r w:rsidR="00696D60" w:rsidRPr="00696D60">
          <w:rPr>
            <w:rStyle w:val="a4"/>
            <w:color w:val="015CCB"/>
            <w:sz w:val="27"/>
            <w:szCs w:val="27"/>
            <w:u w:val="none"/>
            <w:lang w:val="ru-RU"/>
          </w:rPr>
          <w:t>На сайте корпорации</w:t>
        </w:r>
      </w:hyperlink>
      <w:r w:rsidR="00696D60">
        <w:rPr>
          <w:sz w:val="27"/>
          <w:szCs w:val="27"/>
        </w:rPr>
        <w:t> </w:t>
      </w:r>
      <w:r w:rsidR="00696D60" w:rsidRPr="00696D60">
        <w:rPr>
          <w:sz w:val="27"/>
          <w:szCs w:val="27"/>
          <w:lang w:val="ru-RU"/>
        </w:rPr>
        <w:t>можно узнать обо всех льготах, субсидиях и</w:t>
      </w:r>
      <w:r w:rsidR="00696D60">
        <w:rPr>
          <w:sz w:val="27"/>
          <w:szCs w:val="27"/>
        </w:rPr>
        <w:t> </w:t>
      </w:r>
      <w:r w:rsidR="00696D60" w:rsidRPr="00696D60">
        <w:rPr>
          <w:sz w:val="27"/>
          <w:szCs w:val="27"/>
          <w:lang w:val="ru-RU"/>
        </w:rPr>
        <w:t>грантах, которые положены вашей компании.</w:t>
      </w:r>
    </w:p>
    <w:p w:rsidR="005D37BE" w:rsidRPr="00696D60" w:rsidRDefault="00696D60">
      <w:pPr>
        <w:pStyle w:val="3"/>
        <w:spacing w:before="720" w:beforeAutospacing="0" w:after="360" w:afterAutospacing="0" w:line="15" w:lineRule="atLeast"/>
        <w:ind w:left="-220" w:right="-220"/>
        <w:rPr>
          <w:rFonts w:ascii="Times New Roman" w:hAnsi="Times New Roman" w:hint="default"/>
          <w:sz w:val="28"/>
          <w:szCs w:val="28"/>
          <w:lang w:val="ru-RU"/>
        </w:rPr>
      </w:pPr>
      <w:r w:rsidRPr="00696D60">
        <w:rPr>
          <w:rFonts w:ascii="Times New Roman" w:hAnsi="Times New Roman" w:hint="default"/>
          <w:sz w:val="28"/>
          <w:szCs w:val="28"/>
          <w:lang w:val="ru-RU"/>
        </w:rPr>
        <w:t>АО «МСП Банк»</w:t>
      </w:r>
    </w:p>
    <w:p w:rsidR="005D37BE" w:rsidRPr="00696D60" w:rsidRDefault="00696D60">
      <w:pPr>
        <w:pStyle w:val="a6"/>
        <w:spacing w:beforeAutospacing="0" w:after="300" w:afterAutospacing="0" w:line="15" w:lineRule="atLeast"/>
        <w:ind w:left="-220" w:right="-220"/>
        <w:rPr>
          <w:sz w:val="27"/>
          <w:szCs w:val="27"/>
          <w:lang w:val="ru-RU"/>
        </w:rPr>
      </w:pPr>
      <w:r w:rsidRPr="00696D60">
        <w:rPr>
          <w:sz w:val="27"/>
          <w:szCs w:val="27"/>
          <w:lang w:val="ru-RU"/>
        </w:rPr>
        <w:lastRenderedPageBreak/>
        <w:t>Занимается</w:t>
      </w:r>
      <w:r>
        <w:rPr>
          <w:sz w:val="27"/>
          <w:szCs w:val="27"/>
        </w:rPr>
        <w:t> </w:t>
      </w:r>
      <w:hyperlink r:id="rId42" w:tgtFrame="https://kontur.ru/articles/_blank" w:history="1">
        <w:r w:rsidRPr="00696D60">
          <w:rPr>
            <w:rStyle w:val="a4"/>
            <w:color w:val="015CCB"/>
            <w:sz w:val="27"/>
            <w:szCs w:val="27"/>
            <w:u w:val="none"/>
            <w:lang w:val="ru-RU"/>
          </w:rPr>
          <w:t>госпрограммой финансовой поддержки предпринимательства</w:t>
        </w:r>
      </w:hyperlink>
      <w:r w:rsidRPr="00696D60">
        <w:rPr>
          <w:sz w:val="27"/>
          <w:szCs w:val="27"/>
          <w:lang w:val="ru-RU"/>
        </w:rPr>
        <w:t>, предоставляя МСП прямые гарантии для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получения банковских кредитов и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помогая воспользоваться кредитными ресурсами при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недостаточности залогового обеспечения.</w:t>
      </w:r>
    </w:p>
    <w:p w:rsidR="005D37BE" w:rsidRPr="00696D60" w:rsidRDefault="00696D60">
      <w:pPr>
        <w:pStyle w:val="a6"/>
        <w:spacing w:beforeAutospacing="0" w:after="300" w:afterAutospacing="0" w:line="15" w:lineRule="atLeast"/>
        <w:ind w:left="-220" w:right="-220"/>
        <w:rPr>
          <w:sz w:val="27"/>
          <w:szCs w:val="27"/>
          <w:lang w:val="ru-RU"/>
        </w:rPr>
      </w:pPr>
      <w:r w:rsidRPr="00696D60">
        <w:rPr>
          <w:sz w:val="27"/>
          <w:szCs w:val="27"/>
          <w:lang w:val="ru-RU"/>
        </w:rPr>
        <w:t>Организация выступает в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роли гаранта исполнения субъектами МСП своих кредитных обязательств, разделяя с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банками риски, которые могут возникать в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результате ухудшения финансового состояния заемщика. Гарантийные продукты доступны субъектам МСП, желающим получить кредиты в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банках-партнерах МСП Банка.</w:t>
      </w:r>
    </w:p>
    <w:p w:rsidR="005D37BE" w:rsidRPr="00696D60" w:rsidRDefault="00696D60">
      <w:pPr>
        <w:pStyle w:val="3"/>
        <w:spacing w:before="720" w:beforeAutospacing="0" w:after="360" w:afterAutospacing="0" w:line="15" w:lineRule="atLeast"/>
        <w:ind w:left="-220" w:right="-220"/>
        <w:rPr>
          <w:rFonts w:ascii="Times New Roman" w:hAnsi="Times New Roman" w:hint="default"/>
          <w:sz w:val="28"/>
          <w:szCs w:val="28"/>
          <w:lang w:val="ru-RU"/>
        </w:rPr>
      </w:pPr>
      <w:r w:rsidRPr="00696D60">
        <w:rPr>
          <w:rFonts w:ascii="Times New Roman" w:hAnsi="Times New Roman" w:hint="default"/>
          <w:sz w:val="28"/>
          <w:szCs w:val="28"/>
          <w:lang w:val="ru-RU"/>
        </w:rPr>
        <w:t>Фонд содействия инновациям</w:t>
      </w:r>
    </w:p>
    <w:p w:rsidR="005D37BE" w:rsidRPr="00696D60" w:rsidRDefault="00696D60">
      <w:pPr>
        <w:pStyle w:val="a6"/>
        <w:spacing w:beforeAutospacing="0" w:after="300" w:afterAutospacing="0" w:line="15" w:lineRule="atLeast"/>
        <w:ind w:left="-220" w:right="-220"/>
        <w:rPr>
          <w:sz w:val="27"/>
          <w:szCs w:val="27"/>
          <w:lang w:val="ru-RU"/>
        </w:rPr>
      </w:pPr>
      <w:r w:rsidRPr="00696D60">
        <w:rPr>
          <w:sz w:val="27"/>
          <w:szCs w:val="27"/>
          <w:lang w:val="ru-RU"/>
        </w:rPr>
        <w:t>Эта организация</w:t>
      </w:r>
      <w:r>
        <w:rPr>
          <w:sz w:val="27"/>
          <w:szCs w:val="27"/>
        </w:rPr>
        <w:t> </w:t>
      </w:r>
      <w:hyperlink r:id="rId43" w:tgtFrame="https://kontur.ru/articles/_blank" w:history="1">
        <w:r w:rsidRPr="00696D60">
          <w:rPr>
            <w:rStyle w:val="a4"/>
            <w:color w:val="015CCB"/>
            <w:sz w:val="27"/>
            <w:szCs w:val="27"/>
            <w:u w:val="none"/>
            <w:lang w:val="ru-RU"/>
          </w:rPr>
          <w:t>отвечает за развитие и поддержку малых предприятий</w:t>
        </w:r>
      </w:hyperlink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в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научно-технической сфере и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непосредственно оказывает финансовую помощь целевым проектам. Особенно известна программа «Умник», ориентированная на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поддержку талантливых молодых инноваторов. Но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также есть программа для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стартапов «Старт», разные предложения по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поддержке предприятий «Развитие», «Интернационализация», «Коммерциализация».</w:t>
      </w:r>
    </w:p>
    <w:p w:rsidR="005D37BE" w:rsidRPr="00696D60" w:rsidRDefault="00696D60">
      <w:pPr>
        <w:pStyle w:val="3"/>
        <w:spacing w:before="720" w:beforeAutospacing="0" w:after="360" w:afterAutospacing="0" w:line="15" w:lineRule="atLeast"/>
        <w:ind w:left="-220" w:right="-220"/>
        <w:rPr>
          <w:rFonts w:ascii="Times New Roman" w:hAnsi="Times New Roman" w:hint="default"/>
          <w:sz w:val="28"/>
          <w:szCs w:val="28"/>
          <w:lang w:val="ru-RU"/>
        </w:rPr>
      </w:pPr>
      <w:r w:rsidRPr="00696D60">
        <w:rPr>
          <w:rFonts w:ascii="Times New Roman" w:hAnsi="Times New Roman" w:hint="default"/>
          <w:sz w:val="28"/>
          <w:szCs w:val="28"/>
          <w:lang w:val="ru-RU"/>
        </w:rPr>
        <w:t>Минсельхоз России</w:t>
      </w:r>
    </w:p>
    <w:p w:rsidR="005D37BE" w:rsidRPr="00696D60" w:rsidRDefault="00696D60">
      <w:pPr>
        <w:pStyle w:val="a6"/>
        <w:spacing w:beforeAutospacing="0" w:after="300" w:afterAutospacing="0" w:line="15" w:lineRule="atLeast"/>
        <w:ind w:left="-220" w:right="-220"/>
        <w:rPr>
          <w:sz w:val="27"/>
          <w:szCs w:val="27"/>
          <w:lang w:val="ru-RU"/>
        </w:rPr>
      </w:pPr>
      <w:r w:rsidRPr="00696D60">
        <w:rPr>
          <w:sz w:val="27"/>
          <w:szCs w:val="27"/>
          <w:lang w:val="ru-RU"/>
        </w:rPr>
        <w:t>Для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агропромышленного комплекса предусмотрены</w:t>
      </w:r>
      <w:r>
        <w:rPr>
          <w:sz w:val="27"/>
          <w:szCs w:val="27"/>
        </w:rPr>
        <w:t> </w:t>
      </w:r>
      <w:hyperlink r:id="rId44" w:tgtFrame="https://kontur.ru/articles/_blank" w:history="1">
        <w:r w:rsidRPr="00696D60">
          <w:rPr>
            <w:rStyle w:val="a4"/>
            <w:color w:val="015CCB"/>
            <w:sz w:val="27"/>
            <w:szCs w:val="27"/>
            <w:u w:val="none"/>
            <w:lang w:val="ru-RU"/>
          </w:rPr>
          <w:t>различные меры господдержки</w:t>
        </w:r>
      </w:hyperlink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в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2022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году. Товаропроизводители, организации и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ИП, осуществляющие производство, переработку и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реализацию соответствующей продукции, могут обратиться в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уполномоченный Минсельхозом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банк за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краткосрочным или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инвестиционным кредитом по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ставке не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более 5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%.</w:t>
      </w:r>
    </w:p>
    <w:p w:rsidR="005D37BE" w:rsidRPr="00696D60" w:rsidRDefault="00696D60">
      <w:pPr>
        <w:pStyle w:val="a6"/>
        <w:spacing w:beforeAutospacing="0" w:after="300" w:afterAutospacing="0" w:line="15" w:lineRule="atLeast"/>
        <w:ind w:left="-220" w:right="-220"/>
        <w:rPr>
          <w:sz w:val="27"/>
          <w:szCs w:val="27"/>
          <w:lang w:val="ru-RU"/>
        </w:rPr>
      </w:pPr>
      <w:r w:rsidRPr="00696D60">
        <w:rPr>
          <w:sz w:val="27"/>
          <w:szCs w:val="27"/>
          <w:lang w:val="ru-RU"/>
        </w:rPr>
        <w:t>Также предусмотрены субсидии производителям сельскохозяйственной техники, субсидия на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повышение продуктивности в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молочном скотоводстве и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др.</w:t>
      </w:r>
    </w:p>
    <w:p w:rsidR="005D37BE" w:rsidRPr="00696D60" w:rsidRDefault="00696D60">
      <w:pPr>
        <w:pStyle w:val="2"/>
        <w:spacing w:before="840" w:beforeAutospacing="0" w:after="480" w:afterAutospacing="0" w:line="15" w:lineRule="atLeast"/>
        <w:ind w:left="-220" w:right="-220"/>
        <w:rPr>
          <w:rFonts w:ascii="Times New Roman" w:hAnsi="Times New Roman" w:hint="default"/>
          <w:sz w:val="32"/>
          <w:szCs w:val="32"/>
          <w:lang w:val="ru-RU"/>
        </w:rPr>
      </w:pPr>
      <w:r w:rsidRPr="00696D60">
        <w:rPr>
          <w:rFonts w:ascii="Times New Roman" w:hAnsi="Times New Roman" w:hint="default"/>
          <w:sz w:val="32"/>
          <w:szCs w:val="32"/>
          <w:lang w:val="ru-RU"/>
        </w:rPr>
        <w:t>Региональные программы поддержки</w:t>
      </w:r>
    </w:p>
    <w:p w:rsidR="005D37BE" w:rsidRPr="00696D60" w:rsidRDefault="00696D60">
      <w:pPr>
        <w:pStyle w:val="a6"/>
        <w:spacing w:beforeAutospacing="0" w:after="300" w:afterAutospacing="0" w:line="15" w:lineRule="atLeast"/>
        <w:ind w:left="-220" w:right="-220"/>
        <w:rPr>
          <w:sz w:val="27"/>
          <w:szCs w:val="27"/>
          <w:lang w:val="ru-RU"/>
        </w:rPr>
      </w:pPr>
      <w:r w:rsidRPr="00696D60">
        <w:rPr>
          <w:sz w:val="27"/>
          <w:szCs w:val="27"/>
          <w:lang w:val="ru-RU"/>
        </w:rPr>
        <w:t>Детали и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условия программ поддержки, на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основании которых можно претендовать на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помощь государства в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развитии бизнеса, можно узнать на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региональных порталах малого и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 xml:space="preserve">среднего предпринимательства. </w:t>
      </w:r>
      <w:r w:rsidRPr="00696D60">
        <w:rPr>
          <w:sz w:val="27"/>
          <w:szCs w:val="27"/>
          <w:lang w:val="ru-RU"/>
        </w:rPr>
        <w:lastRenderedPageBreak/>
        <w:t>В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поисковиках можно вбивать запрос таким образом: «региональный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портал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малого и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среднего предпринимательства &lt;город&gt;».</w:t>
      </w:r>
    </w:p>
    <w:p w:rsidR="005D37BE" w:rsidRPr="00696D60" w:rsidRDefault="00696D60">
      <w:pPr>
        <w:pStyle w:val="a6"/>
        <w:spacing w:beforeAutospacing="0" w:after="300" w:afterAutospacing="0" w:line="15" w:lineRule="atLeast"/>
        <w:ind w:left="-220" w:right="-220"/>
        <w:rPr>
          <w:sz w:val="27"/>
          <w:szCs w:val="27"/>
          <w:lang w:val="ru-RU"/>
        </w:rPr>
      </w:pPr>
      <w:r w:rsidRPr="00696D60">
        <w:rPr>
          <w:sz w:val="27"/>
          <w:szCs w:val="27"/>
          <w:lang w:val="ru-RU"/>
        </w:rPr>
        <w:t>Например, вводим запрос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«региональный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портал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малого и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среднего предпринимательства Саратов» и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выходим на</w:t>
      </w:r>
      <w:r>
        <w:rPr>
          <w:sz w:val="27"/>
          <w:szCs w:val="27"/>
        </w:rPr>
        <w:t> </w:t>
      </w:r>
      <w:hyperlink r:id="rId45" w:tgtFrame="https://kontur.ru/articles/_blank" w:history="1">
        <w:r w:rsidRPr="00696D60">
          <w:rPr>
            <w:rStyle w:val="a4"/>
            <w:color w:val="015CCB"/>
            <w:sz w:val="27"/>
            <w:szCs w:val="27"/>
            <w:u w:val="none"/>
            <w:lang w:val="ru-RU"/>
          </w:rPr>
          <w:t>сайт</w:t>
        </w:r>
      </w:hyperlink>
      <w:r w:rsidRPr="00696D60">
        <w:rPr>
          <w:sz w:val="27"/>
          <w:szCs w:val="27"/>
          <w:lang w:val="ru-RU"/>
        </w:rPr>
        <w:t>, который дает подробную информацию и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по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видам, и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по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формам, и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по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инфраструктуре поддержки.</w:t>
      </w:r>
    </w:p>
    <w:p w:rsidR="005D37BE" w:rsidRPr="00696D60" w:rsidRDefault="005D37BE">
      <w:pPr>
        <w:ind w:left="-220" w:right="-220"/>
        <w:rPr>
          <w:lang w:val="ru-RU"/>
        </w:rPr>
      </w:pPr>
    </w:p>
    <w:p w:rsidR="005D37BE" w:rsidRPr="00696D60" w:rsidRDefault="00276D9E">
      <w:pPr>
        <w:pStyle w:val="a6"/>
        <w:spacing w:beforeAutospacing="0" w:afterAutospacing="0" w:line="15" w:lineRule="atLeast"/>
        <w:ind w:left="-220" w:right="-220"/>
        <w:jc w:val="center"/>
        <w:rPr>
          <w:sz w:val="27"/>
          <w:szCs w:val="27"/>
          <w:lang w:val="ru-RU"/>
        </w:rPr>
      </w:pPr>
      <w:hyperlink r:id="rId46" w:tgtFrame="https://kontur.ru/articles/_blank" w:history="1">
        <w:r w:rsidR="00696D60" w:rsidRPr="00696D60">
          <w:rPr>
            <w:rStyle w:val="a4"/>
            <w:color w:val="015CCB"/>
            <w:sz w:val="27"/>
            <w:szCs w:val="27"/>
            <w:u w:val="none"/>
            <w:lang w:val="ru-RU"/>
          </w:rPr>
          <w:t>Центры инфраструктуры МСП в регионах</w:t>
        </w:r>
      </w:hyperlink>
      <w:r w:rsidR="00696D60">
        <w:rPr>
          <w:rStyle w:val="a3"/>
          <w:sz w:val="27"/>
          <w:szCs w:val="27"/>
        </w:rPr>
        <w:t> </w:t>
      </w:r>
      <w:r w:rsidR="00696D60" w:rsidRPr="00696D60">
        <w:rPr>
          <w:rStyle w:val="a3"/>
          <w:sz w:val="27"/>
          <w:szCs w:val="27"/>
          <w:lang w:val="ru-RU"/>
        </w:rPr>
        <w:t>на</w:t>
      </w:r>
      <w:r w:rsidR="00696D60">
        <w:rPr>
          <w:rStyle w:val="a3"/>
          <w:sz w:val="27"/>
          <w:szCs w:val="27"/>
        </w:rPr>
        <w:t> </w:t>
      </w:r>
      <w:r w:rsidR="00696D60" w:rsidRPr="00696D60">
        <w:rPr>
          <w:rStyle w:val="a3"/>
          <w:sz w:val="27"/>
          <w:szCs w:val="27"/>
          <w:lang w:val="ru-RU"/>
        </w:rPr>
        <w:t>сайте «Мой бизнес»</w:t>
      </w:r>
    </w:p>
    <w:p w:rsidR="005D37BE" w:rsidRPr="003D4A79" w:rsidRDefault="00696D60">
      <w:pPr>
        <w:pStyle w:val="2"/>
        <w:spacing w:before="840" w:beforeAutospacing="0" w:after="480" w:afterAutospacing="0" w:line="15" w:lineRule="atLeast"/>
        <w:ind w:left="-220" w:right="-220"/>
        <w:rPr>
          <w:rFonts w:ascii="Times New Roman" w:hAnsi="Times New Roman" w:hint="default"/>
          <w:sz w:val="28"/>
          <w:szCs w:val="28"/>
          <w:lang w:val="ru-RU"/>
        </w:rPr>
      </w:pPr>
      <w:r w:rsidRPr="003D4A79">
        <w:rPr>
          <w:rFonts w:ascii="Times New Roman" w:hAnsi="Times New Roman" w:hint="default"/>
          <w:sz w:val="28"/>
          <w:szCs w:val="28"/>
          <w:lang w:val="ru-RU"/>
        </w:rPr>
        <w:t>Субсидии на</w:t>
      </w:r>
      <w:r w:rsidRPr="003D4A79">
        <w:rPr>
          <w:rFonts w:ascii="Times New Roman" w:hAnsi="Times New Roman" w:hint="default"/>
          <w:sz w:val="28"/>
          <w:szCs w:val="28"/>
        </w:rPr>
        <w:t> </w:t>
      </w:r>
      <w:r w:rsidRPr="003D4A79">
        <w:rPr>
          <w:rFonts w:ascii="Times New Roman" w:hAnsi="Times New Roman" w:hint="default"/>
          <w:sz w:val="28"/>
          <w:szCs w:val="28"/>
          <w:lang w:val="ru-RU"/>
        </w:rPr>
        <w:t>возмещение процентов по</w:t>
      </w:r>
      <w:r w:rsidRPr="003D4A79">
        <w:rPr>
          <w:rFonts w:ascii="Times New Roman" w:hAnsi="Times New Roman" w:hint="default"/>
          <w:sz w:val="28"/>
          <w:szCs w:val="28"/>
        </w:rPr>
        <w:t> </w:t>
      </w:r>
      <w:r w:rsidRPr="003D4A79">
        <w:rPr>
          <w:rFonts w:ascii="Times New Roman" w:hAnsi="Times New Roman" w:hint="default"/>
          <w:sz w:val="28"/>
          <w:szCs w:val="28"/>
          <w:lang w:val="ru-RU"/>
        </w:rPr>
        <w:t>кредиту</w:t>
      </w:r>
    </w:p>
    <w:p w:rsidR="005D37BE" w:rsidRPr="003D4A79" w:rsidRDefault="00696D60">
      <w:pPr>
        <w:pStyle w:val="a6"/>
        <w:spacing w:beforeAutospacing="0" w:after="300" w:afterAutospacing="0" w:line="15" w:lineRule="atLeast"/>
        <w:ind w:left="-220" w:right="-220"/>
        <w:rPr>
          <w:sz w:val="28"/>
          <w:szCs w:val="28"/>
          <w:lang w:val="ru-RU"/>
        </w:rPr>
      </w:pPr>
      <w:r w:rsidRPr="003D4A79">
        <w:rPr>
          <w:sz w:val="28"/>
          <w:szCs w:val="28"/>
          <w:lang w:val="ru-RU"/>
        </w:rPr>
        <w:t>Бизнес может рассчитывать на</w:t>
      </w:r>
      <w:r w:rsidRPr="003D4A79">
        <w:rPr>
          <w:sz w:val="28"/>
          <w:szCs w:val="28"/>
        </w:rPr>
        <w:t> </w:t>
      </w:r>
      <w:r w:rsidRPr="003D4A79">
        <w:rPr>
          <w:sz w:val="28"/>
          <w:szCs w:val="28"/>
          <w:lang w:val="ru-RU"/>
        </w:rPr>
        <w:t>компенсацию затрат на</w:t>
      </w:r>
      <w:r w:rsidRPr="003D4A79">
        <w:rPr>
          <w:sz w:val="28"/>
          <w:szCs w:val="28"/>
        </w:rPr>
        <w:t> </w:t>
      </w:r>
      <w:r w:rsidRPr="003D4A79">
        <w:rPr>
          <w:sz w:val="28"/>
          <w:szCs w:val="28"/>
          <w:lang w:val="ru-RU"/>
        </w:rPr>
        <w:t>уплату процентов по</w:t>
      </w:r>
      <w:r w:rsidRPr="003D4A79">
        <w:rPr>
          <w:sz w:val="28"/>
          <w:szCs w:val="28"/>
        </w:rPr>
        <w:t> </w:t>
      </w:r>
      <w:r w:rsidRPr="003D4A79">
        <w:rPr>
          <w:sz w:val="28"/>
          <w:szCs w:val="28"/>
          <w:lang w:val="ru-RU"/>
        </w:rPr>
        <w:t>кредитам, полученным в</w:t>
      </w:r>
      <w:r w:rsidRPr="003D4A79">
        <w:rPr>
          <w:sz w:val="28"/>
          <w:szCs w:val="28"/>
        </w:rPr>
        <w:t> </w:t>
      </w:r>
      <w:r w:rsidRPr="003D4A79">
        <w:rPr>
          <w:sz w:val="28"/>
          <w:szCs w:val="28"/>
          <w:lang w:val="ru-RU"/>
        </w:rPr>
        <w:t>кредитных организациях на</w:t>
      </w:r>
      <w:r w:rsidRPr="003D4A79">
        <w:rPr>
          <w:sz w:val="28"/>
          <w:szCs w:val="28"/>
        </w:rPr>
        <w:t> </w:t>
      </w:r>
      <w:r w:rsidRPr="003D4A79">
        <w:rPr>
          <w:sz w:val="28"/>
          <w:szCs w:val="28"/>
          <w:lang w:val="ru-RU"/>
        </w:rPr>
        <w:t>поддержку и</w:t>
      </w:r>
      <w:r w:rsidRPr="003D4A79">
        <w:rPr>
          <w:sz w:val="28"/>
          <w:szCs w:val="28"/>
        </w:rPr>
        <w:t> </w:t>
      </w:r>
      <w:r w:rsidRPr="003D4A79">
        <w:rPr>
          <w:sz w:val="28"/>
          <w:szCs w:val="28"/>
          <w:lang w:val="ru-RU"/>
        </w:rPr>
        <w:t>развитие деятельности, в</w:t>
      </w:r>
      <w:r w:rsidRPr="003D4A79">
        <w:rPr>
          <w:sz w:val="28"/>
          <w:szCs w:val="28"/>
        </w:rPr>
        <w:t> </w:t>
      </w:r>
      <w:r w:rsidRPr="003D4A79">
        <w:rPr>
          <w:sz w:val="28"/>
          <w:szCs w:val="28"/>
          <w:lang w:val="ru-RU"/>
        </w:rPr>
        <w:t>том числе на</w:t>
      </w:r>
      <w:r w:rsidRPr="003D4A79">
        <w:rPr>
          <w:sz w:val="28"/>
          <w:szCs w:val="28"/>
        </w:rPr>
        <w:t> </w:t>
      </w:r>
      <w:r w:rsidRPr="003D4A79">
        <w:rPr>
          <w:sz w:val="28"/>
          <w:szCs w:val="28"/>
          <w:lang w:val="ru-RU"/>
        </w:rPr>
        <w:t>обновление основных средств (за</w:t>
      </w:r>
      <w:r w:rsidRPr="003D4A79">
        <w:rPr>
          <w:sz w:val="28"/>
          <w:szCs w:val="28"/>
        </w:rPr>
        <w:t> </w:t>
      </w:r>
      <w:r w:rsidRPr="003D4A79">
        <w:rPr>
          <w:sz w:val="28"/>
          <w:szCs w:val="28"/>
          <w:lang w:val="ru-RU"/>
        </w:rPr>
        <w:t>исключением кредитов, полученных для</w:t>
      </w:r>
      <w:r w:rsidRPr="003D4A79">
        <w:rPr>
          <w:sz w:val="28"/>
          <w:szCs w:val="28"/>
        </w:rPr>
        <w:t> </w:t>
      </w:r>
      <w:r w:rsidRPr="003D4A79">
        <w:rPr>
          <w:sz w:val="28"/>
          <w:szCs w:val="28"/>
          <w:lang w:val="ru-RU"/>
        </w:rPr>
        <w:t>приобретения легковых транспортных средств).</w:t>
      </w:r>
    </w:p>
    <w:p w:rsidR="005D37BE" w:rsidRPr="003D4A79" w:rsidRDefault="00696D60">
      <w:pPr>
        <w:pStyle w:val="a6"/>
        <w:spacing w:beforeAutospacing="0" w:after="300" w:afterAutospacing="0" w:line="15" w:lineRule="atLeast"/>
        <w:ind w:left="-220" w:right="-220"/>
        <w:rPr>
          <w:sz w:val="28"/>
          <w:szCs w:val="28"/>
          <w:lang w:val="ru-RU"/>
        </w:rPr>
      </w:pPr>
      <w:r w:rsidRPr="003D4A79">
        <w:rPr>
          <w:sz w:val="28"/>
          <w:szCs w:val="28"/>
          <w:lang w:val="ru-RU"/>
        </w:rPr>
        <w:t>Условия получения субсидии нужно уточнять в</w:t>
      </w:r>
      <w:r w:rsidRPr="003D4A79">
        <w:rPr>
          <w:sz w:val="28"/>
          <w:szCs w:val="28"/>
        </w:rPr>
        <w:t> </w:t>
      </w:r>
      <w:r w:rsidRPr="003D4A79">
        <w:rPr>
          <w:sz w:val="28"/>
          <w:szCs w:val="28"/>
          <w:lang w:val="ru-RU"/>
        </w:rPr>
        <w:t>регионах.</w:t>
      </w:r>
    </w:p>
    <w:p w:rsidR="005D37BE" w:rsidRPr="00696D60" w:rsidRDefault="00696D60">
      <w:pPr>
        <w:pStyle w:val="2"/>
        <w:spacing w:before="840" w:beforeAutospacing="0" w:after="480" w:afterAutospacing="0" w:line="15" w:lineRule="atLeast"/>
        <w:ind w:left="-220" w:right="-220"/>
        <w:rPr>
          <w:rFonts w:ascii="Times New Roman" w:hAnsi="Times New Roman" w:hint="default"/>
          <w:sz w:val="32"/>
          <w:szCs w:val="32"/>
          <w:lang w:val="ru-RU"/>
        </w:rPr>
      </w:pPr>
      <w:r w:rsidRPr="00696D60">
        <w:rPr>
          <w:rFonts w:ascii="Times New Roman" w:hAnsi="Times New Roman" w:hint="default"/>
          <w:sz w:val="32"/>
          <w:szCs w:val="32"/>
          <w:lang w:val="ru-RU"/>
        </w:rPr>
        <w:t>Поддержка самозанятых в</w:t>
      </w:r>
      <w:r>
        <w:rPr>
          <w:rFonts w:ascii="Times New Roman" w:hAnsi="Times New Roman" w:hint="default"/>
          <w:sz w:val="32"/>
          <w:szCs w:val="32"/>
        </w:rPr>
        <w:t> </w:t>
      </w:r>
      <w:r w:rsidRPr="00696D60">
        <w:rPr>
          <w:rFonts w:ascii="Times New Roman" w:hAnsi="Times New Roman" w:hint="default"/>
          <w:sz w:val="32"/>
          <w:szCs w:val="32"/>
          <w:lang w:val="ru-RU"/>
        </w:rPr>
        <w:t>2022 году</w:t>
      </w:r>
    </w:p>
    <w:p w:rsidR="005D37BE" w:rsidRPr="003D4A79" w:rsidRDefault="00276D9E">
      <w:pPr>
        <w:pStyle w:val="a6"/>
        <w:spacing w:beforeAutospacing="0" w:after="300" w:afterAutospacing="0" w:line="15" w:lineRule="atLeast"/>
        <w:ind w:left="-220" w:right="-220"/>
        <w:rPr>
          <w:sz w:val="28"/>
          <w:szCs w:val="28"/>
          <w:lang w:val="ru-RU"/>
        </w:rPr>
      </w:pPr>
      <w:hyperlink r:id="rId47" w:tgtFrame="https://kontur.ru/articles/_blank" w:history="1">
        <w:r w:rsidR="00696D60" w:rsidRPr="003D4A79">
          <w:rPr>
            <w:rStyle w:val="a4"/>
            <w:color w:val="015CCB"/>
            <w:sz w:val="28"/>
            <w:szCs w:val="28"/>
            <w:u w:val="none"/>
            <w:lang w:val="ru-RU"/>
          </w:rPr>
          <w:t>Постановление Правительства РФ от 29.09.2020 № 1563</w:t>
        </w:r>
      </w:hyperlink>
      <w:r w:rsidR="00696D60" w:rsidRPr="003D4A79">
        <w:rPr>
          <w:sz w:val="28"/>
          <w:szCs w:val="28"/>
        </w:rPr>
        <w:t> </w:t>
      </w:r>
      <w:r w:rsidR="00696D60" w:rsidRPr="003D4A79">
        <w:rPr>
          <w:sz w:val="28"/>
          <w:szCs w:val="28"/>
          <w:lang w:val="ru-RU"/>
        </w:rPr>
        <w:t>распространило на</w:t>
      </w:r>
      <w:r w:rsidR="00696D60" w:rsidRPr="003D4A79">
        <w:rPr>
          <w:sz w:val="28"/>
          <w:szCs w:val="28"/>
        </w:rPr>
        <w:t> </w:t>
      </w:r>
      <w:r w:rsidR="00696D60" w:rsidRPr="003D4A79">
        <w:rPr>
          <w:sz w:val="28"/>
          <w:szCs w:val="28"/>
          <w:lang w:val="ru-RU"/>
        </w:rPr>
        <w:t>самозанятых меры поддержки, которые ранее были предусмотрены для</w:t>
      </w:r>
      <w:r w:rsidR="00696D60" w:rsidRPr="003D4A79">
        <w:rPr>
          <w:sz w:val="28"/>
          <w:szCs w:val="28"/>
        </w:rPr>
        <w:t> </w:t>
      </w:r>
      <w:r w:rsidR="00696D60" w:rsidRPr="003D4A79">
        <w:rPr>
          <w:sz w:val="28"/>
          <w:szCs w:val="28"/>
          <w:lang w:val="ru-RU"/>
        </w:rPr>
        <w:t>МСП.</w:t>
      </w:r>
    </w:p>
    <w:p w:rsidR="005D37BE" w:rsidRPr="00696D60" w:rsidRDefault="00696D60">
      <w:pPr>
        <w:pStyle w:val="a6"/>
        <w:spacing w:beforeAutospacing="0" w:after="300" w:afterAutospacing="0" w:line="15" w:lineRule="atLeast"/>
        <w:ind w:left="-220" w:right="-220"/>
        <w:rPr>
          <w:sz w:val="27"/>
          <w:szCs w:val="27"/>
          <w:lang w:val="ru-RU"/>
        </w:rPr>
      </w:pPr>
      <w:r w:rsidRPr="003D4A79">
        <w:rPr>
          <w:sz w:val="28"/>
          <w:szCs w:val="28"/>
          <w:lang w:val="ru-RU"/>
        </w:rPr>
        <w:t>Теперь они смогут воспользоваться полным наборо</w:t>
      </w:r>
      <w:r w:rsidRPr="00696D60">
        <w:rPr>
          <w:sz w:val="27"/>
          <w:szCs w:val="27"/>
          <w:lang w:val="ru-RU"/>
        </w:rPr>
        <w:t>м услуг, сервисов и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финансовых инструментов в</w:t>
      </w:r>
      <w:r>
        <w:rPr>
          <w:sz w:val="27"/>
          <w:szCs w:val="27"/>
        </w:rPr>
        <w:t> </w:t>
      </w:r>
      <w:r w:rsidRPr="00696D60">
        <w:rPr>
          <w:sz w:val="27"/>
          <w:szCs w:val="27"/>
          <w:lang w:val="ru-RU"/>
        </w:rPr>
        <w:t>центрах «Мой бизнес».</w:t>
      </w:r>
    </w:p>
    <w:p w:rsidR="005D37BE" w:rsidRPr="00696D60" w:rsidRDefault="005D37BE">
      <w:pPr>
        <w:spacing w:before="600" w:after="600"/>
        <w:ind w:left="-220" w:right="120"/>
        <w:rPr>
          <w:sz w:val="21"/>
          <w:szCs w:val="21"/>
          <w:lang w:val="ru-RU"/>
        </w:rPr>
      </w:pPr>
    </w:p>
    <w:p w:rsidR="005D37BE" w:rsidRPr="00696D60" w:rsidRDefault="005D37BE">
      <w:pPr>
        <w:rPr>
          <w:lang w:val="ru-RU"/>
        </w:rPr>
      </w:pPr>
    </w:p>
    <w:sectPr w:rsidR="005D37BE" w:rsidRPr="00696D6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23A3C4"/>
    <w:multiLevelType w:val="multilevel"/>
    <w:tmpl w:val="5B23A3C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>
    <w:nsid w:val="659AA9CD"/>
    <w:multiLevelType w:val="multilevel"/>
    <w:tmpl w:val="659AA9C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BE"/>
    <w:rsid w:val="00276D9E"/>
    <w:rsid w:val="003D4A79"/>
    <w:rsid w:val="005D37BE"/>
    <w:rsid w:val="00696D60"/>
    <w:rsid w:val="1A4F63E5"/>
    <w:rsid w:val="26C2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4F48CC-C5C1-4998-99A1-E9E07EAA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next w:val="a"/>
    <w:qFormat/>
    <w:pPr>
      <w:spacing w:beforeAutospacing="1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paragraph" w:styleId="2">
    <w:name w:val="heading 2"/>
    <w:next w:val="a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paragraph" w:styleId="3">
    <w:name w:val="heading 3"/>
    <w:next w:val="a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paragraph" w:styleId="4">
    <w:name w:val="heading 4"/>
    <w:next w:val="a"/>
    <w:semiHidden/>
    <w:unhideWhenUsed/>
    <w:qFormat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Hyperlink"/>
    <w:basedOn w:val="a0"/>
    <w:qFormat/>
    <w:rPr>
      <w:color w:val="0000FF"/>
      <w:u w:val="single"/>
    </w:rPr>
  </w:style>
  <w:style w:type="character" w:styleId="a5">
    <w:name w:val="Strong"/>
    <w:basedOn w:val="a0"/>
    <w:qFormat/>
    <w:rPr>
      <w:b/>
      <w:bCs/>
    </w:rPr>
  </w:style>
  <w:style w:type="paragraph" w:styleId="a6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ontur.ru/articles/4710" TargetMode="External"/><Relationship Id="rId18" Type="http://schemas.openxmlformats.org/officeDocument/2006/relationships/hyperlink" Target="https://kontur.ru/articles/929" TargetMode="External"/><Relationship Id="rId26" Type="http://schemas.openxmlformats.org/officeDocument/2006/relationships/hyperlink" Target="https://mert.tatarstan.ru/gosudarstvennaya-podderzhka.htm?p=1210&amp;utm_source=yandex&amp;utm_medium=organic&amp;utm_referer=yandex.ru&amp;utm_startpage=kontur.ru/articles/4710&amp;utm_orderpage=kontur.ru/articles/4710" TargetMode="External"/><Relationship Id="rId39" Type="http://schemas.openxmlformats.org/officeDocument/2006/relationships/hyperlink" Target="https://normativ.kontur.ru/document?moduleId=1&amp;documentId=330090&amp;p=1210&amp;utm_source=yandex&amp;utm_medium=organic&amp;utm_referer=yandex.ru&amp;utm_startpage=kontur.ru/articles/4710&amp;utm_orderpage=kontur.ru/articles/4710" TargetMode="External"/><Relationship Id="rId21" Type="http://schemas.openxmlformats.org/officeDocument/2006/relationships/hyperlink" Target="https://dszn.ru/press-center/news/4185?p=1210&amp;utm_source=yandex&amp;utm_medium=organic&amp;utm_campaign=newsletter_YP_13012022&amp;utm_startpage=kontur.ru/articles/4710&amp;utm_orderpage=kontur.ru/articles/4710&amp;utm_referer=yandex.ru" TargetMode="External"/><Relationship Id="rId34" Type="http://schemas.openxmlformats.org/officeDocument/2006/relationships/hyperlink" Target="https://normativ.kontur.ru/document?moduleId=1100&amp;documentId=4380&amp;p=1210&amp;utm_source=yandex&amp;utm_medium=organic&amp;utm_referer=yandex.ru&amp;utm_startpage=kontur.ru/articles/4710&amp;utm_orderpage=kontur.ru/articles/4710" TargetMode="External"/><Relationship Id="rId42" Type="http://schemas.openxmlformats.org/officeDocument/2006/relationships/hyperlink" Target="https://mspbank.ru/who-can-receive-help?p=1210&amp;utm_source=yandex&amp;utm_medium=organic&amp;utm_referer=yandex.ru&amp;utm_startpage=kontur.ru/articles/4710&amp;utm_orderpage=kontur.ru/articles/4710" TargetMode="External"/><Relationship Id="rId47" Type="http://schemas.openxmlformats.org/officeDocument/2006/relationships/hyperlink" Target="https://normativ.kontur.ru/document?moduleId=1&amp;documentId=372225&amp;p=1210&amp;utm_source=yandex&amp;utm_medium=organic&amp;utm_campaign=newsletter_YP_13012022&amp;utm_startpage=kontur.ru/articles/4710&amp;utm_orderpage=kontur.ru/articles/4710&amp;utm_referer=yandex.ru" TargetMode="External"/><Relationship Id="rId7" Type="http://schemas.openxmlformats.org/officeDocument/2006/relationships/hyperlink" Target="https://kontur.ru/articles/47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export.exportcenter.ru/?p=1210&amp;utm_source=yandex&amp;utm_medium=organic&amp;utm_referer=yandex.ru&amp;utm_startpage=kontur.ru/articles/4710&amp;utm_orderpage=kontur.ru/articles/4710" TargetMode="External"/><Relationship Id="rId29" Type="http://schemas.openxmlformats.org/officeDocument/2006/relationships/hyperlink" Target="https://xn--90aifddrld7a.xn--p1ai/centers?p=1210&amp;utm_source=yandex&amp;utm_medium=organic&amp;utm_referer=yandex.ru&amp;utm_startpage=kontur.ru/articles/4710&amp;utm_orderpage=kontur.ru/articles/4710" TargetMode="External"/><Relationship Id="rId11" Type="http://schemas.openxmlformats.org/officeDocument/2006/relationships/hyperlink" Target="https://kontur.ru/articles/4710" TargetMode="External"/><Relationship Id="rId24" Type="http://schemas.openxmlformats.org/officeDocument/2006/relationships/hyperlink" Target="https://kontur.ru/articles/4627" TargetMode="External"/><Relationship Id="rId32" Type="http://schemas.openxmlformats.org/officeDocument/2006/relationships/hyperlink" Target="https://normativ.kontur.ru/document?moduleId=1100&amp;documentId=26531&amp;p=1210&amp;utm_source=yandex&amp;utm_medium=organic&amp;utm_referer=yandex.ru&amp;utm_startpage=kontur.ru/articles/4710&amp;utm_orderpage=kontur.ru/articles/4710" TargetMode="External"/><Relationship Id="rId37" Type="http://schemas.openxmlformats.org/officeDocument/2006/relationships/hyperlink" Target="https://normativ.kontur.ru/document?moduleId=1100&amp;documentId=9870&amp;p=1210&amp;utm_source=yandex&amp;utm_medium=organic&amp;utm_referer=yandex.ru&amp;utm_startpage=kontur.ru/articles/4710&amp;utm_orderpage=kontur.ru/articles/4710" TargetMode="External"/><Relationship Id="rId40" Type="http://schemas.openxmlformats.org/officeDocument/2006/relationships/hyperlink" Target="https://corpmsp.ru/org-infrastruktury-podderzhki?p=1210&amp;utm_source=yandex&amp;utm_medium=organic&amp;utm_referer=yandex.ru&amp;utm_startpage=kontur.ru/articles/4710&amp;utm_orderpage=kontur.ru/articles/4710" TargetMode="External"/><Relationship Id="rId45" Type="http://schemas.openxmlformats.org/officeDocument/2006/relationships/hyperlink" Target="https://saratov-bis.ru/msp/?p=1210&amp;utm_source=yandex&amp;utm_medium=organic&amp;utm_referer=yandex.ru&amp;utm_startpage=kontur.ru/articles/4710&amp;utm_orderpage=kontur.ru/articles/4710" TargetMode="External"/><Relationship Id="rId5" Type="http://schemas.openxmlformats.org/officeDocument/2006/relationships/hyperlink" Target="https://kontur.ru/articles/811" TargetMode="External"/><Relationship Id="rId15" Type="http://schemas.openxmlformats.org/officeDocument/2006/relationships/hyperlink" Target="https://normativ.kontur.ru/document?moduleId=1100&amp;documentId=23694&amp;p=1210&amp;utm_source=yandex&amp;utm_medium=organic&amp;utm_referer=yandex.ru&amp;utm_startpage=kontur.ru/articles/4710&amp;utm_orderpage=kontur.ru/articles/4710" TargetMode="External"/><Relationship Id="rId23" Type="http://schemas.openxmlformats.org/officeDocument/2006/relationships/hyperlink" Target="https://kontur.ru/elba/god-besplatnoi-elba?utm_source=yandex&amp;utm_medium=organic&amp;utm_from=adv-link-articles-elba-4710-3109" TargetMode="External"/><Relationship Id="rId28" Type="http://schemas.openxmlformats.org/officeDocument/2006/relationships/hyperlink" Target="https://mbkuban.ru/financial-support/subsidies/?p=1210&amp;utm_source=yandex&amp;utm_medium=organic&amp;utm_referer=yandex.ru&amp;utm_startpage=kontur.ru/articles/4710&amp;utm_orderpage=kontur.ru/articles/4710" TargetMode="External"/><Relationship Id="rId36" Type="http://schemas.openxmlformats.org/officeDocument/2006/relationships/hyperlink" Target="https://1619.tourism.gov.ru/?p=1210&amp;utm_source=yandex&amp;utm_medium=organic&amp;utm_referer=yandex.ru&amp;utm_startpage=kontur.ru/articles/4710&amp;utm_orderpage=kontur.ru/articles/4710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kontur.ru/articles/4710" TargetMode="External"/><Relationship Id="rId19" Type="http://schemas.openxmlformats.org/officeDocument/2006/relationships/hyperlink" Target="https://kontur.ru/articles/4480" TargetMode="External"/><Relationship Id="rId31" Type="http://schemas.openxmlformats.org/officeDocument/2006/relationships/hyperlink" Target="https://regulation.gov.ru/projects/List/AdvancedSearch?p=1210&amp;utm_source=yandex&amp;utm_medium=organic&amp;utm_referer=yandex.ru&amp;utm_startpage=kontur.ru/articles/4710&amp;utm_orderpage=kontur.ru/articles/4710" TargetMode="External"/><Relationship Id="rId44" Type="http://schemas.openxmlformats.org/officeDocument/2006/relationships/hyperlink" Target="http://mcx.ru/activity/state-support/measures?p=1210&amp;utm_source=yandex&amp;utm_medium=organic&amp;utm_referer=yandex.ru&amp;utm_startpage=kontur.ru/articles/4710&amp;utm_orderpage=kontur.ru/articles/47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ntur.ru/articles/4710" TargetMode="External"/><Relationship Id="rId14" Type="http://schemas.openxmlformats.org/officeDocument/2006/relationships/hyperlink" Target="https://normativ.kontur.ru/document?moduleId=1&amp;documentId=410886&amp;p=1210&amp;utm_source=yandex&amp;utm_medium=organic&amp;utm_referer=yandex.ru&amp;utm_startpage=kontur.ru/articles/4710&amp;utm_orderpage=kontur.ru/articles/4710" TargetMode="External"/><Relationship Id="rId22" Type="http://schemas.openxmlformats.org/officeDocument/2006/relationships/hyperlink" Target="https://msr.mosreg.ru/sobytiya/novosti-ministerstva/05-11-2020-13-16-35-v-podmoskove-s-nachala-goda-301-chelovek-otkryl-so?p=1210&amp;utm_source=yandex&amp;utm_medium=organic&amp;utm_referer=yandex.ru&amp;utm_startpage=kontur.ru/articles/4710&amp;utm_orderpage=kontur.ru/articles/4710" TargetMode="External"/><Relationship Id="rId27" Type="http://schemas.openxmlformats.org/officeDocument/2006/relationships/hyperlink" Target="http://www.mspmo.ru/?p=1210&amp;utm_source=yandex&amp;utm_medium=organic&amp;utm_referer=yandex.ru&amp;utm_startpage=kontur.ru/articles/4710&amp;utm_orderpage=kontur.ru/articles/4710" TargetMode="External"/><Relationship Id="rId30" Type="http://schemas.openxmlformats.org/officeDocument/2006/relationships/hyperlink" Target="https://old.economy.gov.ru/minec/activity/sections/smallBusiness/2017010208?p=1210&amp;utm_source=yandex&amp;utm_medium=organic&amp;utm_referer=yandex.ru&amp;utm_startpage=kontur.ru/articles/4710&amp;utm_orderpage=kontur.ru/articles/4710" TargetMode="External"/><Relationship Id="rId35" Type="http://schemas.openxmlformats.org/officeDocument/2006/relationships/hyperlink" Target="https://1619.tourism.gov.ru/public/faq/612ac4ba-dbb2-4530-b9bf-e731e897713c?p=1210&amp;utm_source=yandex&amp;utm_medium=organic&amp;utm_referer=yandex.ru&amp;utm_startpage=kontur.ru/articles/4710&amp;utm_orderpage=kontur.ru/articles/4710" TargetMode="External"/><Relationship Id="rId43" Type="http://schemas.openxmlformats.org/officeDocument/2006/relationships/hyperlink" Target="http://www.fasie.ru/programs?p=1210&amp;utm_source=yandex&amp;utm_medium=organic&amp;utm_referer=yandex.ru&amp;utm_startpage=kontur.ru/articles/4710&amp;utm_orderpage=kontur.ru/articles/4710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kontur.ru/articles/471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kontur.ru/articles/4710" TargetMode="External"/><Relationship Id="rId17" Type="http://schemas.openxmlformats.org/officeDocument/2006/relationships/hyperlink" Target="https://kontur.ru/articles/701" TargetMode="External"/><Relationship Id="rId25" Type="http://schemas.openxmlformats.org/officeDocument/2006/relationships/hyperlink" Target="https://kontur.ru/articles/ideas/open_subsidy_business" TargetMode="External"/><Relationship Id="rId33" Type="http://schemas.openxmlformats.org/officeDocument/2006/relationships/hyperlink" Target="https://normativ.kontur.ru/document?moduleId=1100&amp;documentId=14893&amp;p=1210&amp;utm_source=yandex&amp;utm_medium=organic&amp;utm_referer=yandex.ru&amp;utm_startpage=kontur.ru/articles/4710&amp;utm_orderpage=kontur.ru/articles/4710" TargetMode="External"/><Relationship Id="rId38" Type="http://schemas.openxmlformats.org/officeDocument/2006/relationships/hyperlink" Target="https://old.economy.gov.ru/minec/activity/sections/smallBusiness/?p=1210&amp;utm_source=yandex&amp;utm_medium=organic&amp;utm_referer=yandex.ru&amp;utm_startpage=kontur.ru/articles/4710&amp;utm_orderpage=kontur.ru/articles/4710" TargetMode="External"/><Relationship Id="rId46" Type="http://schemas.openxmlformats.org/officeDocument/2006/relationships/hyperlink" Target="https://xn--90aifddrld7a.xn--p1ai/centers?p=1210&amp;utm_source=yandex&amp;utm_medium=organic&amp;utm_referer=yandex.ru&amp;utm_startpage=kontur.ru/articles/4710&amp;utm_orderpage=kontur.ru/articles/4710" TargetMode="External"/><Relationship Id="rId20" Type="http://schemas.openxmlformats.org/officeDocument/2006/relationships/hyperlink" Target="https://normativ.kontur.ru/document?moduleId=1&amp;documentId=380235&amp;p=1210&amp;utm_source=yandex&amp;utm_medium=organic&amp;utm_referer=yandex.ru&amp;utm_startpage=kontur.ru/articles/4710&amp;utm_orderpage=kontur.ru/articles/4710" TargetMode="External"/><Relationship Id="rId41" Type="http://schemas.openxmlformats.org/officeDocument/2006/relationships/hyperlink" Target="https://smbn.ru/service/support?p=1210&amp;utm_source=yandex&amp;utm_medium=organic&amp;utm_referer=yandex.ru&amp;utm_startpage=kontur.ru/articles/4710&amp;utm_orderpage=kontur.ru/articles/47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ontur.ru/articles/471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3620</Words>
  <Characters>20638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4</cp:revision>
  <dcterms:created xsi:type="dcterms:W3CDTF">2022-07-28T03:01:00Z</dcterms:created>
  <dcterms:modified xsi:type="dcterms:W3CDTF">2024-03-12T07:31:00Z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1AFB1CC1C68C4DA092838E32249D55A4</vt:lpwstr>
  </property>
</Properties>
</file>